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27A" w:rsidRPr="0065083D" w:rsidRDefault="004D727A" w:rsidP="006F56CD">
      <w:pPr>
        <w:ind w:left="3687" w:firstLine="567"/>
        <w:jc w:val="right"/>
        <w:rPr>
          <w:rStyle w:val="Fett"/>
          <w:rFonts w:asciiTheme="minorHAnsi" w:eastAsiaTheme="minorHAnsi" w:hAnsiTheme="minorHAnsi" w:cstheme="minorBidi"/>
          <w:b/>
          <w:sz w:val="22"/>
          <w:lang w:eastAsia="de-DE"/>
        </w:rPr>
      </w:pPr>
      <w:r w:rsidRPr="0065083D">
        <w:rPr>
          <w:rStyle w:val="Fett"/>
        </w:rPr>
        <w:t>Presse-Information HEITEC AG</w:t>
      </w:r>
    </w:p>
    <w:p w:rsidR="004D727A" w:rsidRDefault="00A636F1" w:rsidP="006F56CD">
      <w:pPr>
        <w:ind w:left="5105"/>
        <w:jc w:val="right"/>
        <w:rPr>
          <w:rStyle w:val="Fett"/>
        </w:rPr>
      </w:pPr>
      <w:r>
        <w:rPr>
          <w:rStyle w:val="Fett"/>
        </w:rPr>
        <w:t>Hannover</w:t>
      </w:r>
      <w:r w:rsidR="004D727A" w:rsidRPr="001437DC">
        <w:rPr>
          <w:rStyle w:val="Fett"/>
        </w:rPr>
        <w:t xml:space="preserve">, </w:t>
      </w:r>
      <w:r>
        <w:rPr>
          <w:rStyle w:val="Fett"/>
        </w:rPr>
        <w:t>2</w:t>
      </w:r>
      <w:r w:rsidR="007B6484">
        <w:rPr>
          <w:rStyle w:val="Fett"/>
        </w:rPr>
        <w:t>3</w:t>
      </w:r>
      <w:r w:rsidR="004D727A" w:rsidRPr="001437DC">
        <w:rPr>
          <w:rStyle w:val="Fett"/>
        </w:rPr>
        <w:t xml:space="preserve">. </w:t>
      </w:r>
      <w:r w:rsidR="006F56CD">
        <w:rPr>
          <w:rStyle w:val="Fett"/>
        </w:rPr>
        <w:t>April</w:t>
      </w:r>
      <w:r w:rsidR="004D727A" w:rsidRPr="00BB5959">
        <w:rPr>
          <w:rStyle w:val="Fett"/>
        </w:rPr>
        <w:t xml:space="preserve"> 201</w:t>
      </w:r>
      <w:r w:rsidR="00BB5959">
        <w:rPr>
          <w:rStyle w:val="Fett"/>
        </w:rPr>
        <w:t>8</w:t>
      </w:r>
      <w:r w:rsidR="004D727A" w:rsidRPr="00BB5959">
        <w:rPr>
          <w:rStyle w:val="Fett"/>
        </w:rPr>
        <w:t xml:space="preserve"> </w:t>
      </w:r>
    </w:p>
    <w:p w:rsidR="006F56CD" w:rsidRPr="00BB5959" w:rsidRDefault="006F56CD" w:rsidP="006F56CD">
      <w:pPr>
        <w:ind w:left="5105"/>
        <w:jc w:val="right"/>
        <w:rPr>
          <w:rStyle w:val="Fett"/>
          <w:rFonts w:cs="Times New Roman"/>
          <w:b/>
          <w:bCs w:val="0"/>
          <w:kern w:val="28"/>
          <w:szCs w:val="32"/>
        </w:rPr>
      </w:pPr>
    </w:p>
    <w:p w:rsidR="004D727A" w:rsidRPr="00BB5959" w:rsidRDefault="00BB5959" w:rsidP="004D727A">
      <w:pPr>
        <w:rPr>
          <w:rStyle w:val="Fett"/>
        </w:rPr>
      </w:pPr>
      <w:r>
        <w:rPr>
          <w:rStyle w:val="Fett"/>
          <w:u w:val="single"/>
        </w:rPr>
        <w:t>Hannover Messe</w:t>
      </w:r>
      <w:r w:rsidR="00EA6989" w:rsidRPr="00BB5959">
        <w:rPr>
          <w:rStyle w:val="Fett"/>
          <w:u w:val="single"/>
        </w:rPr>
        <w:t xml:space="preserve"> 201</w:t>
      </w:r>
      <w:r>
        <w:rPr>
          <w:rStyle w:val="Fett"/>
          <w:u w:val="single"/>
        </w:rPr>
        <w:t>8</w:t>
      </w:r>
      <w:r w:rsidR="004D727A" w:rsidRPr="00BB5959">
        <w:rPr>
          <w:rStyle w:val="Fett"/>
          <w:u w:val="single"/>
        </w:rPr>
        <w:t xml:space="preserve">, Halle </w:t>
      </w:r>
      <w:r>
        <w:rPr>
          <w:rStyle w:val="Fett"/>
          <w:u w:val="single"/>
        </w:rPr>
        <w:t>7</w:t>
      </w:r>
      <w:r w:rsidR="004D727A" w:rsidRPr="00BB5959">
        <w:rPr>
          <w:rStyle w:val="Fett"/>
          <w:u w:val="single"/>
        </w:rPr>
        <w:t xml:space="preserve"> / Stand </w:t>
      </w:r>
      <w:r>
        <w:rPr>
          <w:rStyle w:val="Fett"/>
          <w:u w:val="single"/>
        </w:rPr>
        <w:t xml:space="preserve">E26 </w:t>
      </w:r>
    </w:p>
    <w:p w:rsidR="00BB5959" w:rsidRPr="00192B95" w:rsidRDefault="00A636F1" w:rsidP="00BB5959">
      <w:pPr>
        <w:rPr>
          <w:b/>
          <w:sz w:val="24"/>
        </w:rPr>
      </w:pPr>
      <w:r>
        <w:rPr>
          <w:b/>
          <w:sz w:val="24"/>
        </w:rPr>
        <w:t xml:space="preserve">Retrofit </w:t>
      </w:r>
      <w:r w:rsidR="00E728A2">
        <w:rPr>
          <w:b/>
          <w:sz w:val="24"/>
        </w:rPr>
        <w:t>von Steuerungs- und Antriebstechnik bei Infiana Germany</w:t>
      </w:r>
    </w:p>
    <w:p w:rsidR="00161218" w:rsidRDefault="00A636F1" w:rsidP="00161218">
      <w:pPr>
        <w:jc w:val="both"/>
      </w:pPr>
      <w:r>
        <w:rPr>
          <w:lang w:eastAsia="de-DE"/>
        </w:rPr>
        <w:t xml:space="preserve">Die Verfügbarkeit von Maschinen und Anlagen sinkt aufgrund von Verschleiß und Ersatzteilmangel </w:t>
      </w:r>
      <w:r w:rsidR="00EF6266">
        <w:rPr>
          <w:lang w:eastAsia="de-DE"/>
        </w:rPr>
        <w:t xml:space="preserve">mit zunehmender Laufzeit, </w:t>
      </w:r>
      <w:r w:rsidR="00E728A2">
        <w:rPr>
          <w:lang w:eastAsia="de-DE"/>
        </w:rPr>
        <w:t>sodass</w:t>
      </w:r>
      <w:r>
        <w:rPr>
          <w:lang w:eastAsia="de-DE"/>
        </w:rPr>
        <w:t xml:space="preserve"> der Zwang zur Modernisierung von Antrieben und Automatisierung irgendwann unabwendbar ist. </w:t>
      </w:r>
      <w:r w:rsidR="00BB2401">
        <w:t>Der Erlanger Automatisierungsspezialist Heitec</w:t>
      </w:r>
      <w:r w:rsidR="00BB5959">
        <w:t xml:space="preserve"> </w:t>
      </w:r>
      <w:r w:rsidR="00161218">
        <w:t xml:space="preserve">zeigt am Beispiel Retrofit bei Infiana, dass dies auch ohne wesentliche Anlagenstillstände </w:t>
      </w:r>
      <w:r w:rsidR="00E728A2">
        <w:t>vonstattengehen</w:t>
      </w:r>
      <w:r w:rsidR="00161218">
        <w:t xml:space="preserve"> kann. </w:t>
      </w:r>
    </w:p>
    <w:p w:rsidR="00A636F1" w:rsidRDefault="00A636F1" w:rsidP="00A636F1"/>
    <w:p w:rsidR="003011A4" w:rsidRDefault="00161218" w:rsidP="00EF6266">
      <w:pPr>
        <w:jc w:val="both"/>
      </w:pPr>
      <w:r>
        <w:t xml:space="preserve">Die Infiana Group entwickelt und produziert Spezialfolien für den Konsumgütermarkt und für die Industrie. </w:t>
      </w:r>
      <w:r w:rsidR="00887B9D">
        <w:t>Im Werk Forchheim (vormals Huhtamaki) steht eine Coex-Flachfolien-Extrusionsanlage, dessen elektrische und automatisierungstechnische Ausrüstung des Drei-Walzen-Glättwerk</w:t>
      </w:r>
      <w:r w:rsidR="00E728A2">
        <w:t>s</w:t>
      </w:r>
      <w:r w:rsidR="00887B9D">
        <w:t xml:space="preserve"> schon in die Jahre gekommen war. </w:t>
      </w:r>
      <w:bookmarkStart w:id="0" w:name="_GoBack"/>
      <w:bookmarkEnd w:id="0"/>
      <w:r w:rsidR="00887B9D">
        <w:t>Viele der eingesetzten elektrotechnischen Komponenten waren bereits seit Jahren abgekündigt</w:t>
      </w:r>
      <w:r w:rsidR="00EF6266">
        <w:t xml:space="preserve"> und es gab kaum</w:t>
      </w:r>
      <w:r w:rsidR="00887B9D">
        <w:t xml:space="preserve"> noch Spezialisten im Werk, die die alte Technologie beherrschen. </w:t>
      </w:r>
      <w:r w:rsidR="00EF6266">
        <w:t xml:space="preserve">Ziel der Modernisierung war also, die </w:t>
      </w:r>
      <w:r w:rsidR="003011A4">
        <w:t xml:space="preserve">alten Komponenten </w:t>
      </w:r>
      <w:r w:rsidR="00EF6266">
        <w:t xml:space="preserve">auszutauschen </w:t>
      </w:r>
      <w:r w:rsidR="003011A4">
        <w:t xml:space="preserve">und </w:t>
      </w:r>
      <w:r w:rsidR="00EF6266">
        <w:t xml:space="preserve">mit </w:t>
      </w:r>
      <w:r w:rsidR="003011A4">
        <w:t xml:space="preserve">technologischen Weiterentwicklungen das Glättwerk wieder auf den neuesten Stand </w:t>
      </w:r>
      <w:r w:rsidR="00EF6266">
        <w:t>der Technik zu bringen.</w:t>
      </w:r>
      <w:r w:rsidR="003011A4">
        <w:t xml:space="preserve"> </w:t>
      </w:r>
      <w:r w:rsidR="00887B9D">
        <w:t xml:space="preserve">Die Modernisierung auf Basis des </w:t>
      </w:r>
      <w:r w:rsidR="00F47C64" w:rsidRPr="004D379A">
        <w:t xml:space="preserve">Siemens </w:t>
      </w:r>
      <w:r w:rsidR="00887B9D">
        <w:t>TIA-Portals erfolg</w:t>
      </w:r>
      <w:r w:rsidR="00887B9D" w:rsidRPr="004D379A">
        <w:t>t</w:t>
      </w:r>
      <w:r w:rsidR="00F47C64" w:rsidRPr="004D379A">
        <w:t>e</w:t>
      </w:r>
      <w:r w:rsidR="00887B9D" w:rsidRPr="004D379A">
        <w:t xml:space="preserve"> </w:t>
      </w:r>
      <w:r w:rsidR="00887B9D">
        <w:t xml:space="preserve">in zwei Schritten: Im ersten Schritt wurden die Altantriebe mit den Unidrive-Umrichtern gegen ein Antriebssystem von Siemens getauscht </w:t>
      </w:r>
      <w:r w:rsidR="00887B9D" w:rsidRPr="00BF542B">
        <w:t xml:space="preserve">und </w:t>
      </w:r>
      <w:r w:rsidR="00887B9D">
        <w:t xml:space="preserve">eine </w:t>
      </w:r>
      <w:r w:rsidR="00887B9D" w:rsidRPr="00BF542B">
        <w:t>neue Visualisierung</w:t>
      </w:r>
      <w:r w:rsidR="00887B9D">
        <w:t xml:space="preserve"> implementiert. Im zweiten Schritt </w:t>
      </w:r>
      <w:r w:rsidR="003011A4">
        <w:t>wurde</w:t>
      </w:r>
      <w:r w:rsidR="00887B9D">
        <w:t xml:space="preserve"> die alte Simatic S5-115U-Steuerung durch </w:t>
      </w:r>
      <w:proofErr w:type="gramStart"/>
      <w:r w:rsidR="00887B9D">
        <w:t>eine neue</w:t>
      </w:r>
      <w:proofErr w:type="gramEnd"/>
      <w:r w:rsidR="00887B9D">
        <w:t xml:space="preserve"> Simatic S7-1516 ersetzt. </w:t>
      </w:r>
    </w:p>
    <w:p w:rsidR="00887B9D" w:rsidRDefault="003011A4" w:rsidP="00EF6266">
      <w:pPr>
        <w:jc w:val="both"/>
      </w:pPr>
      <w:r>
        <w:t>D</w:t>
      </w:r>
      <w:r w:rsidR="00887B9D" w:rsidRPr="0056353F">
        <w:t xml:space="preserve">ie neuen Antriebssysteme und Steuerungen </w:t>
      </w:r>
      <w:r>
        <w:t xml:space="preserve">wurden </w:t>
      </w:r>
      <w:r w:rsidR="00887B9D" w:rsidRPr="0056353F">
        <w:t xml:space="preserve">für </w:t>
      </w:r>
      <w:r>
        <w:t xml:space="preserve">den </w:t>
      </w:r>
      <w:r w:rsidR="00887B9D" w:rsidRPr="0056353F">
        <w:t>schnellen Austausch auf Montageplatten vormontiert</w:t>
      </w:r>
      <w:r w:rsidR="00887B9D">
        <w:t>, getestet</w:t>
      </w:r>
      <w:r w:rsidR="00887B9D" w:rsidRPr="0056353F">
        <w:t xml:space="preserve"> und installiert.</w:t>
      </w:r>
      <w:r w:rsidR="00887B9D" w:rsidRPr="005F328E">
        <w:t xml:space="preserve"> </w:t>
      </w:r>
      <w:r w:rsidR="00887B9D">
        <w:t>Eine Einheit besteht aus einer Control Unit CU320, einem Smart Line Modul und drei Single-Motor-Modulen sowie Filter und Netzdrossel. Die drei Walzen werden mit Simotics 1FT7-Synchronmotoren angetrieben, die von Sinamics S120-</w:t>
      </w:r>
      <w:r w:rsidR="00887B9D">
        <w:lastRenderedPageBreak/>
        <w:t xml:space="preserve">Umrichtern angesteuert werden. Deren Active Line Modules generieren eine geregelte Zwischenkreisspannung und sind rückspeisefähig. </w:t>
      </w:r>
    </w:p>
    <w:p w:rsidR="00887B9D" w:rsidRDefault="00887B9D" w:rsidP="000662FE">
      <w:pPr>
        <w:jc w:val="both"/>
      </w:pPr>
      <w:r>
        <w:t xml:space="preserve">Als Schnittstelle zwischen der Extrusionsanlage und dem Glättwerk wurde eine neue, fehlersichere CPU 1516F verbaut, die </w:t>
      </w:r>
      <w:r w:rsidR="003011A4">
        <w:t>im ersten Schritt</w:t>
      </w:r>
      <w:r>
        <w:t xml:space="preserve"> die vorhandenen, festverdrahteten Signale von und zu den alten Motorreglern weiterleitet. Im Zuge der Modernisierung der Gesamtanlage bindet das neue Bussystem auch die dezentrale Peripherie an die Controller an. </w:t>
      </w:r>
      <w:r>
        <w:rPr>
          <w:lang w:eastAsia="de-DE"/>
        </w:rPr>
        <w:t xml:space="preserve">Beim Auslösen der Not-Halt-Einrichtung werden die Antriebe über die integrierte </w:t>
      </w:r>
      <w:proofErr w:type="spellStart"/>
      <w:r>
        <w:rPr>
          <w:lang w:eastAsia="de-DE"/>
        </w:rPr>
        <w:t>Safety</w:t>
      </w:r>
      <w:proofErr w:type="spellEnd"/>
      <w:r>
        <w:rPr>
          <w:lang w:eastAsia="de-DE"/>
        </w:rPr>
        <w:t xml:space="preserve">-Funktion schnellstmöglich zum Stillstand gebracht und danach die Umrichter abgeschaltet. </w:t>
      </w:r>
      <w:r>
        <w:t xml:space="preserve">Bedient wird die Anlage mit einer benutzerfreundlichen WinCC-Client/Server-Lösung. </w:t>
      </w:r>
      <w:r w:rsidR="00E728A2">
        <w:t xml:space="preserve">Ein </w:t>
      </w:r>
      <w:proofErr w:type="spellStart"/>
      <w:r>
        <w:t>Comfort</w:t>
      </w:r>
      <w:proofErr w:type="spellEnd"/>
      <w:r>
        <w:t xml:space="preserve"> Panel TP1500 </w:t>
      </w:r>
      <w:r w:rsidR="00E728A2">
        <w:t xml:space="preserve">ersetzt </w:t>
      </w:r>
      <w:r>
        <w:t xml:space="preserve">diverse Anzeigeinstrumente in der Leitwarte und </w:t>
      </w:r>
      <w:r w:rsidR="00E728A2">
        <w:t xml:space="preserve">gibt </w:t>
      </w:r>
      <w:r>
        <w:t xml:space="preserve">alle wichtigen Informationen </w:t>
      </w:r>
      <w:r w:rsidR="000662FE">
        <w:t xml:space="preserve">des </w:t>
      </w:r>
      <w:r>
        <w:t>Antriebsystem</w:t>
      </w:r>
      <w:r w:rsidR="00E728A2">
        <w:t>s</w:t>
      </w:r>
      <w:r>
        <w:t xml:space="preserve"> zentral aus. </w:t>
      </w:r>
    </w:p>
    <w:p w:rsidR="00887B9D" w:rsidRDefault="00887B9D" w:rsidP="00887B9D">
      <w:r>
        <w:t xml:space="preserve">Im zweiten Schritt </w:t>
      </w:r>
      <w:r w:rsidR="003011A4">
        <w:t xml:space="preserve">wurde </w:t>
      </w:r>
      <w:r>
        <w:t xml:space="preserve">das Steuerungsprogramm </w:t>
      </w:r>
      <w:r w:rsidR="00EF6266">
        <w:t xml:space="preserve">migriert, teilweise neu geschrieben </w:t>
      </w:r>
      <w:r>
        <w:t xml:space="preserve">und am </w:t>
      </w:r>
      <w:r w:rsidR="00EF6266">
        <w:t xml:space="preserve">digitalen Zwilling </w:t>
      </w:r>
      <w:r>
        <w:t xml:space="preserve">getestet. </w:t>
      </w:r>
      <w:r w:rsidRPr="00CC1833">
        <w:t xml:space="preserve">Mit der realen Inbetriebnahme am virtuellen Modell können </w:t>
      </w:r>
      <w:r>
        <w:t xml:space="preserve">sowohl </w:t>
      </w:r>
      <w:r w:rsidRPr="00CC1833">
        <w:t xml:space="preserve">alle gegenwärtigen </w:t>
      </w:r>
      <w:r>
        <w:t xml:space="preserve">als auch die </w:t>
      </w:r>
      <w:r w:rsidRPr="00CC1833">
        <w:t>künftigen Betriebsabläufe in der entsprechenden Produktionsumgebung in Echtzeit abgebildet und mit der Original-Automatisierungssoftware gesteuert werden. Auf diese Weise erreicht man eine höhere Auslieferungsqualität der Software</w:t>
      </w:r>
      <w:r w:rsidR="000662FE">
        <w:t xml:space="preserve">, </w:t>
      </w:r>
      <w:r w:rsidRPr="00CC1833">
        <w:t>erkennt frühzeitig Ablauffehler</w:t>
      </w:r>
      <w:r w:rsidR="000662FE">
        <w:t xml:space="preserve"> und </w:t>
      </w:r>
      <w:r>
        <w:t xml:space="preserve">reduziert </w:t>
      </w:r>
      <w:r w:rsidRPr="004842A6">
        <w:t xml:space="preserve">die Inbetriebnahmezeiten </w:t>
      </w:r>
      <w:r>
        <w:t xml:space="preserve">an </w:t>
      </w:r>
      <w:r w:rsidRPr="004842A6">
        <w:t xml:space="preserve">der realen Anlage um </w:t>
      </w:r>
      <w:r>
        <w:t xml:space="preserve">bis zu </w:t>
      </w:r>
      <w:r w:rsidRPr="004842A6">
        <w:t xml:space="preserve">50 </w:t>
      </w:r>
      <w:r>
        <w:t xml:space="preserve">Prozent. </w:t>
      </w:r>
    </w:p>
    <w:p w:rsidR="00887B9D" w:rsidRPr="00873FC1" w:rsidRDefault="00887B9D" w:rsidP="00887B9D">
      <w:pPr>
        <w:tabs>
          <w:tab w:val="num" w:pos="720"/>
        </w:tabs>
      </w:pPr>
      <w:r>
        <w:t xml:space="preserve">Prinzipiell ist die beschriebene Vorgehensweise auf alle Anlagen anwendbar. So können die Heitec-Spezialisten auch </w:t>
      </w:r>
      <w:r w:rsidRPr="00873FC1">
        <w:t>Prägekalander</w:t>
      </w:r>
      <w:r>
        <w:t xml:space="preserve">, </w:t>
      </w:r>
      <w:r w:rsidRPr="00873FC1">
        <w:t>Beutelmaschinen</w:t>
      </w:r>
      <w:r>
        <w:t xml:space="preserve">, </w:t>
      </w:r>
      <w:r w:rsidRPr="00873FC1">
        <w:t>Extruder</w:t>
      </w:r>
      <w:r>
        <w:t xml:space="preserve">, </w:t>
      </w:r>
      <w:r w:rsidRPr="00873FC1">
        <w:t>Auf- und Abwickler</w:t>
      </w:r>
      <w:r>
        <w:t xml:space="preserve"> und </w:t>
      </w:r>
      <w:r w:rsidRPr="00873FC1">
        <w:t>Walzenglättwerk</w:t>
      </w:r>
      <w:r>
        <w:t>e auf neue Antriebs- und Automatisierungstechnik ohne wesentliche Anlagenstillstände umrüsten.</w:t>
      </w:r>
    </w:p>
    <w:p w:rsidR="000662FE" w:rsidRDefault="000662FE">
      <w:pPr>
        <w:spacing w:before="0" w:line="240" w:lineRule="auto"/>
        <w:ind w:left="0" w:right="0"/>
      </w:pPr>
      <w:r>
        <w:br w:type="page"/>
      </w:r>
    </w:p>
    <w:p w:rsidR="00B33BCC" w:rsidRPr="00074FDF" w:rsidRDefault="00B33BCC" w:rsidP="00B42B36">
      <w:pPr>
        <w:rPr>
          <w:u w:val="single"/>
        </w:rPr>
      </w:pPr>
      <w:r w:rsidRPr="00074FDF">
        <w:rPr>
          <w:u w:val="single"/>
        </w:rPr>
        <w:lastRenderedPageBreak/>
        <w:t>Bildunterschrift</w:t>
      </w:r>
    </w:p>
    <w:p w:rsidR="002F69B1" w:rsidRDefault="000662FE" w:rsidP="00B42B36">
      <w:r>
        <w:rPr>
          <w:noProof/>
          <w:lang w:eastAsia="de-DE"/>
        </w:rPr>
        <w:drawing>
          <wp:anchor distT="0" distB="0" distL="114300" distR="114300" simplePos="0" relativeHeight="251658240" behindDoc="1" locked="0" layoutInCell="1" allowOverlap="1" wp14:anchorId="04D46D23" wp14:editId="646B9920">
            <wp:simplePos x="0" y="0"/>
            <wp:positionH relativeFrom="column">
              <wp:posOffset>91440</wp:posOffset>
            </wp:positionH>
            <wp:positionV relativeFrom="paragraph">
              <wp:posOffset>52070</wp:posOffset>
            </wp:positionV>
            <wp:extent cx="2343150" cy="1482725"/>
            <wp:effectExtent l="0" t="0" r="0" b="3175"/>
            <wp:wrapTight wrapText="bothSides">
              <wp:wrapPolygon edited="0">
                <wp:start x="0" y="0"/>
                <wp:lineTo x="0" y="21369"/>
                <wp:lineTo x="21424" y="21369"/>
                <wp:lineTo x="21424"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3150" cy="1482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36F1">
        <w:rPr>
          <w:lang w:eastAsia="de-DE"/>
        </w:rPr>
        <w:t>Oft kann Retrofit sinnvoller sein als der Kauf einer neuen Anlage: Bei Infiana modernisierte Heitec in einer bestehenden Folienanlage das beheizte Drei-Walzen-Glättwerk</w:t>
      </w:r>
      <w:r w:rsidR="002F69B1" w:rsidRPr="00823CCB">
        <w:t>.</w:t>
      </w:r>
      <w:r w:rsidR="00F84EFD">
        <w:t xml:space="preserve"> (Quelle Heitec)</w:t>
      </w:r>
    </w:p>
    <w:p w:rsidR="00A636F1" w:rsidRPr="00074FDF" w:rsidRDefault="00A636F1" w:rsidP="00B42B36"/>
    <w:p w:rsidR="006F56CD" w:rsidRDefault="006F56CD">
      <w:pPr>
        <w:spacing w:before="0" w:line="240" w:lineRule="auto"/>
        <w:ind w:left="0" w:right="0"/>
        <w:rPr>
          <w:u w:val="single"/>
        </w:rPr>
      </w:pPr>
    </w:p>
    <w:p w:rsidR="000662FE" w:rsidRDefault="000662FE">
      <w:pPr>
        <w:spacing w:before="0" w:line="240" w:lineRule="auto"/>
        <w:ind w:left="0" w:right="0"/>
        <w:rPr>
          <w:u w:val="single"/>
        </w:rPr>
      </w:pPr>
    </w:p>
    <w:p w:rsidR="004D727A" w:rsidRPr="00074FDF" w:rsidRDefault="004D727A" w:rsidP="00B42B36">
      <w:pPr>
        <w:rPr>
          <w:u w:val="single"/>
        </w:rPr>
      </w:pPr>
      <w:r w:rsidRPr="00074FDF">
        <w:rPr>
          <w:u w:val="single"/>
        </w:rPr>
        <w:t>Firmenprofil der HEITEC AG</w:t>
      </w:r>
    </w:p>
    <w:p w:rsidR="004D727A" w:rsidRPr="00074FDF" w:rsidRDefault="004D727A" w:rsidP="0032381C">
      <w:r w:rsidRPr="00074FDF">
        <w:t>HEITEC steht für Industriekompetenz in Automatisierung und Elektronik und bietet Lösungen, Produkte und Dienstleistungen mit den Inhalten Software, Mechanik und Elektronik. Mit technisch hochwertigen, verlässlichen und wirtschaftlichen Systemlösungen verhilft HEITEC seinen über 2.000 Kunden, ihre Produktivität zu steigern und ihre Produkte zu optimieren. Mehr als 1.000 Mitarbeiter an zahlreichen Standorten im In- und Ausland gewährleisten Kundennähe und Branchenkompetenz. Über 60% sind Hochschulabsolventen oder verfügen über eine Technikerausbildung. HEITEC konnte in den letzten Jahren deutlich über 10% wachsen und hat somit den Umsatz in fünf Jahren verdoppelt.</w:t>
      </w:r>
    </w:p>
    <w:p w:rsidR="006F56CD" w:rsidRPr="00074FDF" w:rsidRDefault="004D379A" w:rsidP="004D727A">
      <w:hyperlink r:id="rId10" w:history="1">
        <w:r w:rsidR="004D727A" w:rsidRPr="00074FDF">
          <w:rPr>
            <w:rStyle w:val="Hyperlink"/>
            <w:rFonts w:cs="Calibri"/>
          </w:rPr>
          <w:t>www.heitec.de</w:t>
        </w:r>
      </w:hyperlink>
      <w:r w:rsidR="004D727A" w:rsidRPr="00074FDF">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4D727A" w:rsidRPr="00AD351B">
        <w:tc>
          <w:tcPr>
            <w:tcW w:w="4503" w:type="dxa"/>
          </w:tcPr>
          <w:p w:rsidR="004D727A" w:rsidRPr="00275719" w:rsidRDefault="004D727A" w:rsidP="004D727A">
            <w:pPr>
              <w:spacing w:line="240" w:lineRule="auto"/>
              <w:ind w:right="845"/>
              <w:rPr>
                <w:rFonts w:eastAsia="MS Mincho"/>
                <w:b/>
                <w:bCs/>
              </w:rPr>
            </w:pPr>
            <w:r w:rsidRPr="00275719">
              <w:rPr>
                <w:rFonts w:eastAsia="MS Mincho"/>
                <w:b/>
                <w:bCs/>
              </w:rPr>
              <w:t>HEITEC AG</w:t>
            </w:r>
          </w:p>
          <w:p w:rsidR="004D727A" w:rsidRPr="00275719" w:rsidRDefault="004D727A" w:rsidP="004D727A">
            <w:pPr>
              <w:spacing w:line="240" w:lineRule="auto"/>
              <w:ind w:right="-108"/>
              <w:rPr>
                <w:rFonts w:eastAsia="MS Mincho"/>
              </w:rPr>
            </w:pPr>
            <w:r w:rsidRPr="00275719">
              <w:rPr>
                <w:rFonts w:eastAsia="MS Mincho"/>
              </w:rPr>
              <w:t>Martina Greisinger</w:t>
            </w:r>
          </w:p>
          <w:p w:rsidR="004D727A" w:rsidRPr="00275719" w:rsidRDefault="005E3FDB" w:rsidP="004D727A">
            <w:pPr>
              <w:spacing w:line="240" w:lineRule="auto"/>
              <w:ind w:right="-108"/>
              <w:rPr>
                <w:rFonts w:eastAsia="MS Mincho"/>
              </w:rPr>
            </w:pPr>
            <w:r>
              <w:rPr>
                <w:rFonts w:eastAsia="MS Mincho"/>
              </w:rPr>
              <w:t>Güterbahnhofstraße 5</w:t>
            </w:r>
            <w:r w:rsidR="004D727A" w:rsidRPr="00275719">
              <w:rPr>
                <w:rFonts w:eastAsia="MS Mincho"/>
              </w:rPr>
              <w:t xml:space="preserve"> </w:t>
            </w:r>
          </w:p>
          <w:p w:rsidR="004D727A" w:rsidRPr="00275719" w:rsidRDefault="004D727A" w:rsidP="004D727A">
            <w:pPr>
              <w:spacing w:line="240" w:lineRule="auto"/>
              <w:ind w:right="-108"/>
              <w:rPr>
                <w:rFonts w:eastAsia="MS Mincho"/>
              </w:rPr>
            </w:pPr>
            <w:r w:rsidRPr="00275719">
              <w:rPr>
                <w:rFonts w:eastAsia="MS Mincho"/>
              </w:rPr>
              <w:t>D-91052 Erlangen</w:t>
            </w:r>
          </w:p>
          <w:p w:rsidR="004D727A" w:rsidRPr="00275719" w:rsidRDefault="004D727A" w:rsidP="004D727A">
            <w:pPr>
              <w:spacing w:line="240" w:lineRule="auto"/>
              <w:ind w:right="-108"/>
              <w:rPr>
                <w:rFonts w:eastAsia="MS Mincho"/>
              </w:rPr>
            </w:pPr>
            <w:r w:rsidRPr="00275719">
              <w:rPr>
                <w:rFonts w:eastAsia="MS Mincho"/>
              </w:rPr>
              <w:t>Tel: +49 (0) 9131-877-0</w:t>
            </w:r>
          </w:p>
          <w:p w:rsidR="004D727A" w:rsidRPr="00275719" w:rsidRDefault="004D379A" w:rsidP="004D727A">
            <w:pPr>
              <w:spacing w:line="240" w:lineRule="auto"/>
              <w:ind w:right="-108"/>
              <w:rPr>
                <w:rStyle w:val="Hyperlink"/>
              </w:rPr>
            </w:pPr>
            <w:hyperlink r:id="rId11" w:history="1">
              <w:r w:rsidR="004D727A" w:rsidRPr="00275719">
                <w:rPr>
                  <w:rStyle w:val="Hyperlink"/>
                  <w:rFonts w:eastAsia="MS Mincho" w:cs="Calibri"/>
                  <w:noProof/>
                </w:rPr>
                <w:t>info@heitec.de</w:t>
              </w:r>
            </w:hyperlink>
          </w:p>
          <w:p w:rsidR="004D727A" w:rsidRPr="00275719" w:rsidRDefault="004D379A" w:rsidP="004D727A">
            <w:pPr>
              <w:spacing w:line="240" w:lineRule="auto"/>
              <w:ind w:right="-108"/>
              <w:rPr>
                <w:rFonts w:ascii="Times New Roman" w:eastAsia="MS Mincho" w:hAnsi="Times New Roman"/>
              </w:rPr>
            </w:pPr>
            <w:hyperlink r:id="rId12" w:history="1">
              <w:r w:rsidR="004D727A" w:rsidRPr="00275719">
                <w:rPr>
                  <w:rStyle w:val="Hyperlink"/>
                  <w:rFonts w:eastAsia="MS Mincho" w:cs="Calibri"/>
                </w:rPr>
                <w:t>www.heitec.de</w:t>
              </w:r>
            </w:hyperlink>
          </w:p>
        </w:tc>
        <w:tc>
          <w:tcPr>
            <w:tcW w:w="5324" w:type="dxa"/>
          </w:tcPr>
          <w:p w:rsidR="004D727A" w:rsidRPr="00275719" w:rsidRDefault="004D727A" w:rsidP="004D727A">
            <w:pPr>
              <w:spacing w:line="240" w:lineRule="auto"/>
              <w:ind w:right="845"/>
              <w:rPr>
                <w:rFonts w:eastAsia="MS Mincho"/>
                <w:b/>
                <w:bCs/>
              </w:rPr>
            </w:pPr>
            <w:r w:rsidRPr="00275719">
              <w:rPr>
                <w:rFonts w:eastAsia="MS Mincho"/>
                <w:b/>
                <w:bCs/>
              </w:rPr>
              <w:t>Presseanfragen</w:t>
            </w:r>
          </w:p>
          <w:p w:rsidR="004D727A" w:rsidRPr="00275719" w:rsidRDefault="002A6633" w:rsidP="004D727A">
            <w:pPr>
              <w:spacing w:line="240" w:lineRule="auto"/>
              <w:ind w:right="845"/>
              <w:rPr>
                <w:rFonts w:eastAsia="MS Mincho"/>
              </w:rPr>
            </w:pPr>
            <w:r w:rsidRPr="00275719">
              <w:rPr>
                <w:rFonts w:eastAsia="MS Mincho"/>
                <w:bCs/>
              </w:rPr>
              <w:t>pr-büro</w:t>
            </w:r>
            <w:r w:rsidR="004D727A" w:rsidRPr="00275719">
              <w:rPr>
                <w:rFonts w:eastAsia="MS Mincho"/>
                <w:b/>
                <w:bCs/>
              </w:rPr>
              <w:t xml:space="preserve"> </w:t>
            </w:r>
            <w:r w:rsidR="004D727A" w:rsidRPr="00275719">
              <w:rPr>
                <w:rFonts w:eastAsia="MS Mincho"/>
              </w:rPr>
              <w:t>Roland Hensel</w:t>
            </w:r>
          </w:p>
          <w:p w:rsidR="004D727A" w:rsidRPr="00275719" w:rsidRDefault="004D727A" w:rsidP="004D727A">
            <w:pPr>
              <w:spacing w:line="240" w:lineRule="auto"/>
              <w:ind w:right="845"/>
              <w:rPr>
                <w:rFonts w:eastAsia="MS Mincho"/>
              </w:rPr>
            </w:pPr>
            <w:r w:rsidRPr="00275719">
              <w:rPr>
                <w:rFonts w:eastAsia="MS Mincho"/>
              </w:rPr>
              <w:t>Warthestraße 6</w:t>
            </w:r>
          </w:p>
          <w:p w:rsidR="004D727A" w:rsidRPr="00275719" w:rsidRDefault="004D727A" w:rsidP="004D727A">
            <w:pPr>
              <w:spacing w:line="240" w:lineRule="auto"/>
              <w:ind w:right="845"/>
              <w:rPr>
                <w:rFonts w:eastAsia="MS Mincho"/>
              </w:rPr>
            </w:pPr>
            <w:r w:rsidRPr="00275719">
              <w:rPr>
                <w:rFonts w:eastAsia="MS Mincho"/>
              </w:rPr>
              <w:t>D-90571 Schwaig bei Nürnberg</w:t>
            </w:r>
          </w:p>
          <w:p w:rsidR="004D727A" w:rsidRPr="00275719" w:rsidRDefault="004D727A" w:rsidP="004D727A">
            <w:pPr>
              <w:spacing w:line="240" w:lineRule="auto"/>
              <w:ind w:right="845"/>
            </w:pPr>
            <w:r w:rsidRPr="00275719">
              <w:rPr>
                <w:rFonts w:eastAsia="MS Mincho"/>
              </w:rPr>
              <w:t>Tel: +49 (</w:t>
            </w:r>
            <w:r w:rsidRPr="00275719">
              <w:t>0) 911-</w:t>
            </w:r>
            <w:r w:rsidRPr="00275719">
              <w:rPr>
                <w:lang w:eastAsia="de-DE"/>
              </w:rPr>
              <w:t xml:space="preserve"> </w:t>
            </w:r>
            <w:r w:rsidRPr="00275719">
              <w:t>54 85 196</w:t>
            </w:r>
          </w:p>
          <w:p w:rsidR="004D727A" w:rsidRPr="00275719" w:rsidRDefault="004D379A" w:rsidP="004D727A">
            <w:pPr>
              <w:spacing w:line="240" w:lineRule="auto"/>
              <w:ind w:right="845"/>
              <w:rPr>
                <w:rFonts w:eastAsia="MS Mincho"/>
              </w:rPr>
            </w:pPr>
            <w:hyperlink r:id="rId13" w:history="1">
              <w:r w:rsidR="004D727A" w:rsidRPr="00275719">
                <w:rPr>
                  <w:rStyle w:val="Hyperlink"/>
                  <w:rFonts w:eastAsia="MS Mincho" w:cs="Calibri"/>
                  <w:noProof/>
                </w:rPr>
                <w:t>mail@pr-hensel.de</w:t>
              </w:r>
            </w:hyperlink>
            <w:r w:rsidR="004D727A" w:rsidRPr="00275719">
              <w:rPr>
                <w:rFonts w:eastAsia="MS Mincho"/>
                <w:noProof/>
              </w:rPr>
              <w:t xml:space="preserve"> </w:t>
            </w:r>
          </w:p>
          <w:p w:rsidR="004D727A" w:rsidRPr="00275719" w:rsidRDefault="004D379A" w:rsidP="004D727A">
            <w:pPr>
              <w:spacing w:line="240" w:lineRule="auto"/>
              <w:ind w:right="845"/>
              <w:rPr>
                <w:rFonts w:eastAsia="MS Mincho"/>
              </w:rPr>
            </w:pPr>
            <w:hyperlink r:id="rId14" w:history="1">
              <w:r w:rsidR="004D727A" w:rsidRPr="00275719">
                <w:rPr>
                  <w:rStyle w:val="Hyperlink"/>
                  <w:rFonts w:eastAsia="MS Mincho" w:cs="Calibri"/>
                </w:rPr>
                <w:t>www.pr-hensel.de</w:t>
              </w:r>
            </w:hyperlink>
            <w:r w:rsidR="004D727A" w:rsidRPr="00275719">
              <w:rPr>
                <w:rFonts w:eastAsia="MS Mincho"/>
              </w:rPr>
              <w:t xml:space="preserve"> </w:t>
            </w:r>
          </w:p>
          <w:p w:rsidR="004D727A" w:rsidRPr="00275719" w:rsidRDefault="004D727A" w:rsidP="004D727A">
            <w:pPr>
              <w:spacing w:line="240" w:lineRule="auto"/>
              <w:ind w:right="845"/>
              <w:rPr>
                <w:rFonts w:ascii="Times New Roman" w:eastAsia="MS Mincho" w:hAnsi="Times New Roman"/>
              </w:rPr>
            </w:pPr>
          </w:p>
        </w:tc>
      </w:tr>
    </w:tbl>
    <w:p w:rsidR="004D727A" w:rsidRPr="0031044C" w:rsidRDefault="004D727A" w:rsidP="004D727A">
      <w:pPr>
        <w:spacing w:before="100" w:beforeAutospacing="1" w:after="100" w:afterAutospacing="1" w:line="240" w:lineRule="auto"/>
        <w:rPr>
          <w:rFonts w:ascii="Times New Roman" w:hAnsi="Times New Roman" w:cs="Times New Roman"/>
          <w:szCs w:val="24"/>
          <w:lang w:eastAsia="de-DE"/>
        </w:rPr>
      </w:pPr>
    </w:p>
    <w:p w:rsidR="004D727A" w:rsidRPr="0011778A" w:rsidRDefault="004D727A" w:rsidP="004D727A">
      <w:pPr>
        <w:tabs>
          <w:tab w:val="left" w:pos="10080"/>
        </w:tabs>
        <w:spacing w:after="240"/>
        <w:ind w:right="488"/>
        <w:jc w:val="both"/>
        <w:rPr>
          <w:rFonts w:cs="Helvetica"/>
          <w:b/>
          <w:bCs/>
          <w:sz w:val="28"/>
          <w:szCs w:val="28"/>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Pr="00B82FD9" w:rsidRDefault="004D727A" w:rsidP="004D727A">
      <w:pPr>
        <w:pStyle w:val="PIFlietext"/>
        <w:spacing w:after="0" w:line="240" w:lineRule="auto"/>
        <w:ind w:right="1386"/>
        <w:rPr>
          <w:rFonts w:ascii="Calibri" w:hAnsi="Calibri"/>
          <w:b/>
        </w:rPr>
      </w:pPr>
    </w:p>
    <w:sectPr w:rsidR="004D727A" w:rsidRPr="00B82FD9" w:rsidSect="004D727A">
      <w:headerReference w:type="default" r:id="rId15"/>
      <w:footerReference w:type="default" r:id="rId16"/>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2F0" w:rsidRDefault="000802F0">
      <w:pPr>
        <w:spacing w:line="240" w:lineRule="auto"/>
      </w:pPr>
      <w:r>
        <w:separator/>
      </w:r>
    </w:p>
  </w:endnote>
  <w:endnote w:type="continuationSeparator" w:id="0">
    <w:p w:rsidR="000802F0" w:rsidRDefault="000802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Pr="00BE3114" w:rsidRDefault="001B0E3C" w:rsidP="00BE3114">
    <w:pPr>
      <w:framePr w:w="3348" w:h="612" w:hRule="exact" w:hSpace="181" w:wrap="around" w:vAnchor="page" w:hAnchor="page" w:x="8536" w:y="15849" w:anchorLock="1"/>
      <w:widowControl w:val="0"/>
      <w:tabs>
        <w:tab w:val="left" w:pos="1134"/>
      </w:tabs>
      <w:spacing w:line="264" w:lineRule="auto"/>
      <w:ind w:right="0"/>
      <w:rPr>
        <w:rStyle w:val="SchwacheHervorhebung"/>
      </w:rPr>
    </w:pPr>
    <w:r w:rsidRPr="00BE3114">
      <w:rPr>
        <w:rStyle w:val="SchwacheHervorhebung"/>
        <w:i w:val="0"/>
        <w:sz w:val="20"/>
        <w:szCs w:val="20"/>
      </w:rPr>
      <w:t>www.heitec.de</w:t>
    </w:r>
  </w:p>
  <w:p w:rsidR="001B0E3C" w:rsidRDefault="001B0E3C">
    <w:pPr>
      <w:pStyle w:val="Fuzeile"/>
    </w:pPr>
    <w:r>
      <w:rPr>
        <w:noProof/>
        <w:szCs w:val="20"/>
        <w:lang w:eastAsia="de-DE"/>
      </w:rPr>
      <w:drawing>
        <wp:anchor distT="0" distB="0" distL="114300" distR="114300" simplePos="0" relativeHeight="251659264" behindDoc="1" locked="1" layoutInCell="1" allowOverlap="1">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2F0" w:rsidRDefault="000802F0">
      <w:pPr>
        <w:spacing w:line="240" w:lineRule="auto"/>
      </w:pPr>
      <w:r>
        <w:separator/>
      </w:r>
    </w:p>
  </w:footnote>
  <w:footnote w:type="continuationSeparator" w:id="0">
    <w:p w:rsidR="000802F0" w:rsidRDefault="000802F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Default="001B0E3C">
    <w:pPr>
      <w:pStyle w:val="Kopfzeile"/>
    </w:pPr>
    <w:r>
      <w:rPr>
        <w:noProof/>
        <w:lang w:eastAsia="de-DE"/>
      </w:rPr>
      <w:drawing>
        <wp:anchor distT="0" distB="0" distL="114300" distR="114300" simplePos="0" relativeHeight="251657216" behindDoc="1" locked="1" layoutInCell="1" allowOverlap="1">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6192" behindDoc="1" locked="1" layoutInCell="1" allowOverlap="1">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2">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6">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7">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8">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3"/>
  </w:num>
  <w:num w:numId="2">
    <w:abstractNumId w:val="8"/>
  </w:num>
  <w:num w:numId="3">
    <w:abstractNumId w:val="2"/>
  </w:num>
  <w:num w:numId="4">
    <w:abstractNumId w:val="4"/>
  </w:num>
  <w:num w:numId="5">
    <w:abstractNumId w:val="0"/>
  </w:num>
  <w:num w:numId="6">
    <w:abstractNumId w:val="6"/>
  </w:num>
  <w:num w:numId="7">
    <w:abstractNumId w:val="5"/>
  </w:num>
  <w:num w:numId="8">
    <w:abstractNumId w:val="7"/>
  </w:num>
  <w:num w:numId="9">
    <w:abstractNumId w:val="1"/>
  </w:num>
  <w:num w:numId="10">
    <w:abstractNumId w:val="1"/>
  </w:num>
  <w:num w:numId="1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hard Stich">
    <w15:presenceInfo w15:providerId="AD" w15:userId="S-1-5-21-2136765190-1544096916-1034757809-115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709"/>
  <w:hyphenationZone w:val="142"/>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2E5643D-860B-4792-8D32-EB4FBC485180}"/>
    <w:docVar w:name="dgnword-eventsink" w:val="124920840"/>
  </w:docVars>
  <w:rsids>
    <w:rsidRoot w:val="00A758C7"/>
    <w:rsid w:val="00001A81"/>
    <w:rsid w:val="00005994"/>
    <w:rsid w:val="0003168F"/>
    <w:rsid w:val="000407BF"/>
    <w:rsid w:val="00042E04"/>
    <w:rsid w:val="00053EED"/>
    <w:rsid w:val="00065F4B"/>
    <w:rsid w:val="000662FE"/>
    <w:rsid w:val="00074FDF"/>
    <w:rsid w:val="000776BB"/>
    <w:rsid w:val="000802F0"/>
    <w:rsid w:val="000904D5"/>
    <w:rsid w:val="000D7891"/>
    <w:rsid w:val="000E775D"/>
    <w:rsid w:val="0010215C"/>
    <w:rsid w:val="00115EE0"/>
    <w:rsid w:val="001348E9"/>
    <w:rsid w:val="00161218"/>
    <w:rsid w:val="00167DDA"/>
    <w:rsid w:val="00167FE7"/>
    <w:rsid w:val="00170334"/>
    <w:rsid w:val="00177AB3"/>
    <w:rsid w:val="00177C10"/>
    <w:rsid w:val="0019107F"/>
    <w:rsid w:val="001B0E3C"/>
    <w:rsid w:val="001B2EE1"/>
    <w:rsid w:val="001B3532"/>
    <w:rsid w:val="001B355D"/>
    <w:rsid w:val="00211C36"/>
    <w:rsid w:val="0021355E"/>
    <w:rsid w:val="00221B0E"/>
    <w:rsid w:val="00224A9C"/>
    <w:rsid w:val="002269E7"/>
    <w:rsid w:val="00242F32"/>
    <w:rsid w:val="00246DC2"/>
    <w:rsid w:val="00257355"/>
    <w:rsid w:val="00264A35"/>
    <w:rsid w:val="00270073"/>
    <w:rsid w:val="00275719"/>
    <w:rsid w:val="002A6633"/>
    <w:rsid w:val="002B5C35"/>
    <w:rsid w:val="002C0CA5"/>
    <w:rsid w:val="002D51F3"/>
    <w:rsid w:val="002F69B1"/>
    <w:rsid w:val="003011A4"/>
    <w:rsid w:val="003108F7"/>
    <w:rsid w:val="00314570"/>
    <w:rsid w:val="003173A1"/>
    <w:rsid w:val="003201E7"/>
    <w:rsid w:val="0032381C"/>
    <w:rsid w:val="00363073"/>
    <w:rsid w:val="00364951"/>
    <w:rsid w:val="003800B4"/>
    <w:rsid w:val="003A53BD"/>
    <w:rsid w:val="003B0C56"/>
    <w:rsid w:val="003B717D"/>
    <w:rsid w:val="003F226F"/>
    <w:rsid w:val="00410D87"/>
    <w:rsid w:val="00420ED1"/>
    <w:rsid w:val="00447D8D"/>
    <w:rsid w:val="0046366B"/>
    <w:rsid w:val="00470697"/>
    <w:rsid w:val="00474A81"/>
    <w:rsid w:val="004850CD"/>
    <w:rsid w:val="004D379A"/>
    <w:rsid w:val="004D727A"/>
    <w:rsid w:val="00542585"/>
    <w:rsid w:val="00556A7F"/>
    <w:rsid w:val="00570A1B"/>
    <w:rsid w:val="005760ED"/>
    <w:rsid w:val="005C2F6F"/>
    <w:rsid w:val="005E26B4"/>
    <w:rsid w:val="005E3FDB"/>
    <w:rsid w:val="00612FCB"/>
    <w:rsid w:val="00630161"/>
    <w:rsid w:val="00633B5D"/>
    <w:rsid w:val="00637BA9"/>
    <w:rsid w:val="006609D2"/>
    <w:rsid w:val="006642CA"/>
    <w:rsid w:val="006B09D2"/>
    <w:rsid w:val="006C77BB"/>
    <w:rsid w:val="006E53E2"/>
    <w:rsid w:val="006F56CD"/>
    <w:rsid w:val="00737694"/>
    <w:rsid w:val="00775866"/>
    <w:rsid w:val="007A2B31"/>
    <w:rsid w:val="007A60EA"/>
    <w:rsid w:val="007A7D2E"/>
    <w:rsid w:val="007B4A0D"/>
    <w:rsid w:val="007B6484"/>
    <w:rsid w:val="007D1FA8"/>
    <w:rsid w:val="007E2D48"/>
    <w:rsid w:val="007F3DE3"/>
    <w:rsid w:val="007F6CDA"/>
    <w:rsid w:val="0083217A"/>
    <w:rsid w:val="00835FDA"/>
    <w:rsid w:val="008526D8"/>
    <w:rsid w:val="00857BE4"/>
    <w:rsid w:val="00865E77"/>
    <w:rsid w:val="00872D4F"/>
    <w:rsid w:val="00887B9D"/>
    <w:rsid w:val="008A5824"/>
    <w:rsid w:val="008B3D16"/>
    <w:rsid w:val="008D0993"/>
    <w:rsid w:val="008D57D1"/>
    <w:rsid w:val="008D7E7B"/>
    <w:rsid w:val="008E21D3"/>
    <w:rsid w:val="009033E1"/>
    <w:rsid w:val="00926DE4"/>
    <w:rsid w:val="00927261"/>
    <w:rsid w:val="00946EF2"/>
    <w:rsid w:val="009A4CFF"/>
    <w:rsid w:val="009E7033"/>
    <w:rsid w:val="009F5EFE"/>
    <w:rsid w:val="00A016C5"/>
    <w:rsid w:val="00A16A3C"/>
    <w:rsid w:val="00A3181B"/>
    <w:rsid w:val="00A43181"/>
    <w:rsid w:val="00A636F1"/>
    <w:rsid w:val="00A6552D"/>
    <w:rsid w:val="00A7331B"/>
    <w:rsid w:val="00A758C7"/>
    <w:rsid w:val="00A90244"/>
    <w:rsid w:val="00AD2209"/>
    <w:rsid w:val="00AE4803"/>
    <w:rsid w:val="00AE5BB2"/>
    <w:rsid w:val="00B07232"/>
    <w:rsid w:val="00B215FF"/>
    <w:rsid w:val="00B33A52"/>
    <w:rsid w:val="00B33BCC"/>
    <w:rsid w:val="00B3486B"/>
    <w:rsid w:val="00B3661E"/>
    <w:rsid w:val="00B42B36"/>
    <w:rsid w:val="00B46E43"/>
    <w:rsid w:val="00B577A8"/>
    <w:rsid w:val="00B616FD"/>
    <w:rsid w:val="00B723AC"/>
    <w:rsid w:val="00B8463E"/>
    <w:rsid w:val="00BA2DB5"/>
    <w:rsid w:val="00BA67FE"/>
    <w:rsid w:val="00BB2401"/>
    <w:rsid w:val="00BB5959"/>
    <w:rsid w:val="00BE3114"/>
    <w:rsid w:val="00C16310"/>
    <w:rsid w:val="00C50DA9"/>
    <w:rsid w:val="00CA3A7F"/>
    <w:rsid w:val="00CA63AF"/>
    <w:rsid w:val="00CA6E21"/>
    <w:rsid w:val="00CB6D29"/>
    <w:rsid w:val="00CE5A37"/>
    <w:rsid w:val="00D22A82"/>
    <w:rsid w:val="00D24451"/>
    <w:rsid w:val="00D26072"/>
    <w:rsid w:val="00D3668B"/>
    <w:rsid w:val="00D75441"/>
    <w:rsid w:val="00D97E67"/>
    <w:rsid w:val="00DC13F7"/>
    <w:rsid w:val="00DC744F"/>
    <w:rsid w:val="00DE24B7"/>
    <w:rsid w:val="00DF547D"/>
    <w:rsid w:val="00E12FD0"/>
    <w:rsid w:val="00E1407D"/>
    <w:rsid w:val="00E31450"/>
    <w:rsid w:val="00E4270F"/>
    <w:rsid w:val="00E42977"/>
    <w:rsid w:val="00E471C8"/>
    <w:rsid w:val="00E71D12"/>
    <w:rsid w:val="00E728A2"/>
    <w:rsid w:val="00E840DC"/>
    <w:rsid w:val="00E922A8"/>
    <w:rsid w:val="00EA1EF4"/>
    <w:rsid w:val="00EA6310"/>
    <w:rsid w:val="00EA6989"/>
    <w:rsid w:val="00EE0285"/>
    <w:rsid w:val="00EF6266"/>
    <w:rsid w:val="00F23328"/>
    <w:rsid w:val="00F23A03"/>
    <w:rsid w:val="00F41948"/>
    <w:rsid w:val="00F47C64"/>
    <w:rsid w:val="00F515AB"/>
    <w:rsid w:val="00F636F4"/>
    <w:rsid w:val="00F643E9"/>
    <w:rsid w:val="00F64AD1"/>
    <w:rsid w:val="00F6680F"/>
    <w:rsid w:val="00F84EFD"/>
    <w:rsid w:val="00F9546A"/>
    <w:rsid w:val="00F9701D"/>
    <w:rsid w:val="00FA1BC4"/>
    <w:rsid w:val="00FB6F85"/>
    <w:rsid w:val="00FE57CE"/>
    <w:rsid w:val="00FE607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316031030">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808785211">
      <w:bodyDiv w:val="1"/>
      <w:marLeft w:val="0"/>
      <w:marRight w:val="0"/>
      <w:marTop w:val="0"/>
      <w:marBottom w:val="0"/>
      <w:divBdr>
        <w:top w:val="none" w:sz="0" w:space="0" w:color="auto"/>
        <w:left w:val="none" w:sz="0" w:space="0" w:color="auto"/>
        <w:bottom w:val="none" w:sz="0" w:space="0" w:color="auto"/>
        <w:right w:val="none" w:sz="0" w:space="0" w:color="auto"/>
      </w:divBdr>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il@pr-hensel.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eitec.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heitec.d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heitec.de"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pr-hensel.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CF166-AB46-421B-AB3A-BE7F6C105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heitec_brief_mit_logo</Template>
  <TotalTime>0</TotalTime>
  <Pages>3</Pages>
  <Words>691</Words>
  <Characters>4359</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Your Company Name</Company>
  <LinksUpToDate>false</LinksUpToDate>
  <CharactersWithSpaces>5040</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Martina Greisinger</cp:lastModifiedBy>
  <cp:revision>3</cp:revision>
  <cp:lastPrinted>2016-11-02T13:52:00Z</cp:lastPrinted>
  <dcterms:created xsi:type="dcterms:W3CDTF">2018-04-17T07:58:00Z</dcterms:created>
  <dcterms:modified xsi:type="dcterms:W3CDTF">2018-04-17T12:19:00Z</dcterms:modified>
</cp:coreProperties>
</file>