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13B64" w14:textId="77777777" w:rsidR="005F511E" w:rsidRPr="00F24A9C" w:rsidRDefault="005F511E" w:rsidP="005F511E">
      <w:pPr>
        <w:ind w:left="3687" w:firstLine="567"/>
        <w:jc w:val="right"/>
        <w:rPr>
          <w:rStyle w:val="Strong"/>
          <w:lang w:val="en-US"/>
        </w:rPr>
      </w:pPr>
      <w:r w:rsidRPr="00F24A9C">
        <w:rPr>
          <w:rStyle w:val="Strong"/>
          <w:lang w:val="en-US"/>
        </w:rPr>
        <w:t>HEITEC AG Press Release</w:t>
      </w:r>
      <w:r w:rsidRPr="00F24A9C">
        <w:rPr>
          <w:rStyle w:val="Strong"/>
          <w:rFonts w:asciiTheme="minorHAnsi" w:eastAsiaTheme="minorHAnsi" w:hAnsiTheme="minorHAnsi" w:cstheme="minorBidi"/>
          <w:b/>
          <w:bCs w:val="0"/>
          <w:sz w:val="22"/>
          <w:lang w:val="en-US" w:eastAsia="de-DE"/>
        </w:rPr>
        <w:t xml:space="preserve"> </w:t>
      </w:r>
      <w:r w:rsidRPr="00F24A9C">
        <w:rPr>
          <w:rStyle w:val="Strong"/>
          <w:lang w:val="en-US"/>
        </w:rPr>
        <w:t>Nuremberg, November 27, 2018</w:t>
      </w:r>
    </w:p>
    <w:p w14:paraId="1AB05A60" w14:textId="77777777" w:rsidR="005F511E" w:rsidRPr="00F24A9C" w:rsidRDefault="005F511E" w:rsidP="005F511E">
      <w:pPr>
        <w:ind w:left="5105"/>
        <w:jc w:val="right"/>
        <w:rPr>
          <w:rStyle w:val="Strong"/>
          <w:lang w:val="en-US"/>
        </w:rPr>
      </w:pPr>
    </w:p>
    <w:p w14:paraId="7A87CFB1" w14:textId="63168768" w:rsidR="005F511E" w:rsidRPr="00F24A9C" w:rsidRDefault="005F511E" w:rsidP="005F511E">
      <w:pPr>
        <w:rPr>
          <w:rStyle w:val="Strong"/>
          <w:u w:val="single"/>
          <w:lang w:val="en-US"/>
        </w:rPr>
      </w:pPr>
      <w:r w:rsidRPr="00F24A9C">
        <w:rPr>
          <w:rStyle w:val="Strong"/>
          <w:u w:val="single"/>
          <w:lang w:val="en-US"/>
        </w:rPr>
        <w:t>SPS IPC Drives 2018, Hall 6/Booth 330</w:t>
      </w:r>
    </w:p>
    <w:p w14:paraId="4737A9B1" w14:textId="77777777" w:rsidR="00811579" w:rsidRPr="00F24A9C" w:rsidRDefault="00C9627A" w:rsidP="00811579">
      <w:pPr>
        <w:rPr>
          <w:b/>
          <w:sz w:val="24"/>
          <w:szCs w:val="24"/>
          <w:lang w:val="en-US" w:eastAsia="de-DE"/>
        </w:rPr>
      </w:pPr>
      <w:r w:rsidRPr="00F24A9C">
        <w:rPr>
          <w:b/>
          <w:sz w:val="24"/>
          <w:szCs w:val="24"/>
          <w:lang w:val="en-US" w:eastAsia="de-DE"/>
        </w:rPr>
        <w:t>Connectivity</w:t>
      </w:r>
      <w:r w:rsidR="000A4AF3" w:rsidRPr="00F24A9C">
        <w:rPr>
          <w:b/>
          <w:sz w:val="24"/>
          <w:szCs w:val="24"/>
          <w:lang w:val="en-US" w:eastAsia="de-DE"/>
        </w:rPr>
        <w:t xml:space="preserve"> as an opportunity for transparent product</w:t>
      </w:r>
      <w:r w:rsidR="00DA6D1B" w:rsidRPr="00F24A9C">
        <w:rPr>
          <w:b/>
          <w:sz w:val="24"/>
          <w:szCs w:val="24"/>
          <w:lang w:val="en-US" w:eastAsia="de-DE"/>
        </w:rPr>
        <w:t>ion</w:t>
      </w:r>
    </w:p>
    <w:p w14:paraId="3D75D6D3" w14:textId="7720E180" w:rsidR="005F511E" w:rsidRPr="00F24A9C" w:rsidRDefault="000A4AF3" w:rsidP="00FD2AEB">
      <w:pPr>
        <w:jc w:val="both"/>
        <w:rPr>
          <w:b/>
          <w:lang w:val="en-US" w:eastAsia="de-DE"/>
        </w:rPr>
      </w:pPr>
      <w:r w:rsidRPr="00F24A9C">
        <w:rPr>
          <w:b/>
          <w:lang w:val="en-US" w:eastAsia="de-DE"/>
        </w:rPr>
        <w:t xml:space="preserve">With HeiTPM, </w:t>
      </w:r>
      <w:r w:rsidR="0087486D" w:rsidRPr="00F24A9C">
        <w:rPr>
          <w:b/>
          <w:lang w:val="en-US" w:eastAsia="de-DE"/>
        </w:rPr>
        <w:t xml:space="preserve">Heitec </w:t>
      </w:r>
      <w:r w:rsidRPr="00F24A9C">
        <w:rPr>
          <w:b/>
          <w:lang w:val="en-US" w:eastAsia="de-DE"/>
        </w:rPr>
        <w:t>offers a solution that retrieves any data from controllers and sensors on the shop</w:t>
      </w:r>
      <w:r w:rsidR="00622B4A" w:rsidRPr="00F24A9C">
        <w:rPr>
          <w:b/>
          <w:lang w:val="en-US" w:eastAsia="de-DE"/>
        </w:rPr>
        <w:t xml:space="preserve"> </w:t>
      </w:r>
      <w:r w:rsidRPr="00F24A9C">
        <w:rPr>
          <w:b/>
          <w:lang w:val="en-US" w:eastAsia="de-DE"/>
        </w:rPr>
        <w:t xml:space="preserve">floor, supplements it with structural and descriptive information </w:t>
      </w:r>
      <w:r w:rsidR="006D2AF4" w:rsidRPr="00F24A9C">
        <w:rPr>
          <w:b/>
          <w:lang w:val="en-US" w:eastAsia="de-DE"/>
        </w:rPr>
        <w:t xml:space="preserve">on </w:t>
      </w:r>
      <w:r w:rsidRPr="00F24A9C">
        <w:rPr>
          <w:b/>
          <w:lang w:val="en-US" w:eastAsia="de-DE"/>
        </w:rPr>
        <w:t xml:space="preserve">self-describing objects, and </w:t>
      </w:r>
      <w:r w:rsidR="00622B4A" w:rsidRPr="00F24A9C">
        <w:rPr>
          <w:b/>
          <w:lang w:val="en-US" w:eastAsia="de-DE"/>
        </w:rPr>
        <w:t>prepares</w:t>
      </w:r>
      <w:r w:rsidRPr="00F24A9C">
        <w:rPr>
          <w:b/>
          <w:lang w:val="en-US" w:eastAsia="de-DE"/>
        </w:rPr>
        <w:t xml:space="preserve"> and </w:t>
      </w:r>
      <w:r w:rsidR="00622B4A" w:rsidRPr="00F24A9C">
        <w:rPr>
          <w:b/>
          <w:lang w:val="en-US" w:eastAsia="de-DE"/>
        </w:rPr>
        <w:t>stores it</w:t>
      </w:r>
      <w:r w:rsidRPr="00F24A9C">
        <w:rPr>
          <w:b/>
          <w:lang w:val="en-US" w:eastAsia="de-DE"/>
        </w:rPr>
        <w:t xml:space="preserve"> individually for different process participants for analysis and visualization</w:t>
      </w:r>
      <w:r w:rsidR="0087486D" w:rsidRPr="00F24A9C">
        <w:rPr>
          <w:b/>
          <w:lang w:val="en-US" w:eastAsia="de-DE"/>
        </w:rPr>
        <w:t>.</w:t>
      </w:r>
    </w:p>
    <w:p w14:paraId="6CBF293A" w14:textId="77777777" w:rsidR="001E2C33" w:rsidRPr="00F24A9C" w:rsidRDefault="001E2C33" w:rsidP="0087486D">
      <w:pPr>
        <w:rPr>
          <w:lang w:val="en-US"/>
        </w:rPr>
      </w:pPr>
    </w:p>
    <w:p w14:paraId="7C9D8855" w14:textId="25589AC7" w:rsidR="005F511E" w:rsidRPr="00F24A9C" w:rsidRDefault="00C9627A" w:rsidP="00E971D5">
      <w:pPr>
        <w:jc w:val="both"/>
        <w:rPr>
          <w:lang w:val="en-US"/>
        </w:rPr>
      </w:pPr>
      <w:r w:rsidRPr="00F24A9C">
        <w:rPr>
          <w:lang w:val="en-US"/>
        </w:rPr>
        <w:t>Using the latest</w:t>
      </w:r>
      <w:r w:rsidR="0087486D" w:rsidRPr="00F24A9C">
        <w:rPr>
          <w:lang w:val="en-US"/>
        </w:rPr>
        <w:t xml:space="preserve"> SAP</w:t>
      </w:r>
      <w:r w:rsidRPr="00F24A9C">
        <w:rPr>
          <w:lang w:val="en-US"/>
        </w:rPr>
        <w:t xml:space="preserve"> technologies,</w:t>
      </w:r>
      <w:r w:rsidR="0087486D" w:rsidRPr="00F24A9C">
        <w:rPr>
          <w:lang w:val="en-US"/>
        </w:rPr>
        <w:t xml:space="preserve"> </w:t>
      </w:r>
      <w:r w:rsidR="00E971D5" w:rsidRPr="00F24A9C">
        <w:rPr>
          <w:lang w:val="en-US"/>
        </w:rPr>
        <w:t>HeiTPM</w:t>
      </w:r>
      <w:r w:rsidRPr="00F24A9C">
        <w:rPr>
          <w:lang w:val="en-US"/>
        </w:rPr>
        <w:t xml:space="preserve"> integrates all </w:t>
      </w:r>
      <w:r w:rsidR="00494139" w:rsidRPr="00F24A9C">
        <w:rPr>
          <w:lang w:val="en-US"/>
        </w:rPr>
        <w:t>of a company’s</w:t>
      </w:r>
      <w:r w:rsidRPr="00F24A9C">
        <w:rPr>
          <w:lang w:val="en-US"/>
        </w:rPr>
        <w:t xml:space="preserve"> product-related data and processes into the value chain mapped in SAP ERP, from production control to controlling</w:t>
      </w:r>
      <w:r w:rsidR="0087486D" w:rsidRPr="00F24A9C">
        <w:rPr>
          <w:lang w:val="en-US"/>
        </w:rPr>
        <w:t xml:space="preserve">. </w:t>
      </w:r>
      <w:r w:rsidRPr="00F24A9C">
        <w:rPr>
          <w:lang w:val="en-US"/>
        </w:rPr>
        <w:t>Optimization potential</w:t>
      </w:r>
      <w:r w:rsidR="002559FC" w:rsidRPr="00F24A9C">
        <w:rPr>
          <w:lang w:val="en-US"/>
        </w:rPr>
        <w:t>s</w:t>
      </w:r>
      <w:r w:rsidRPr="00F24A9C">
        <w:rPr>
          <w:lang w:val="en-US"/>
        </w:rPr>
        <w:t xml:space="preserve"> in all areas of logistics and IT infrastructure can be quickly realized, thanks to the resulting improvement in connectivity</w:t>
      </w:r>
      <w:r w:rsidR="00E971D5" w:rsidRPr="00F24A9C">
        <w:rPr>
          <w:lang w:val="en-US"/>
        </w:rPr>
        <w:t xml:space="preserve">. </w:t>
      </w:r>
      <w:r w:rsidR="006D2AF4" w:rsidRPr="00F24A9C">
        <w:rPr>
          <w:lang w:val="en-US"/>
        </w:rPr>
        <w:t>D</w:t>
      </w:r>
      <w:r w:rsidRPr="00F24A9C">
        <w:rPr>
          <w:lang w:val="en-US"/>
        </w:rPr>
        <w:t xml:space="preserve">ata quality and data security are </w:t>
      </w:r>
      <w:r w:rsidR="006D2AF4" w:rsidRPr="00F24A9C">
        <w:rPr>
          <w:lang w:val="en-US"/>
        </w:rPr>
        <w:t xml:space="preserve">also </w:t>
      </w:r>
      <w:r w:rsidRPr="00F24A9C">
        <w:rPr>
          <w:lang w:val="en-US"/>
        </w:rPr>
        <w:t>increased</w:t>
      </w:r>
      <w:r w:rsidR="003E751D" w:rsidRPr="00F24A9C">
        <w:rPr>
          <w:lang w:val="en-US"/>
        </w:rPr>
        <w:t xml:space="preserve"> as a result of </w:t>
      </w:r>
      <w:r w:rsidRPr="00F24A9C">
        <w:rPr>
          <w:lang w:val="en-US"/>
        </w:rPr>
        <w:t xml:space="preserve">real-time data acquisition </w:t>
      </w:r>
      <w:r w:rsidR="009E2CE1" w:rsidRPr="00F24A9C">
        <w:rPr>
          <w:lang w:val="en-US"/>
        </w:rPr>
        <w:t xml:space="preserve">and </w:t>
      </w:r>
      <w:r w:rsidRPr="00F24A9C">
        <w:rPr>
          <w:lang w:val="en-US"/>
        </w:rPr>
        <w:t xml:space="preserve">verification </w:t>
      </w:r>
      <w:r w:rsidR="009E2CE1" w:rsidRPr="00F24A9C">
        <w:rPr>
          <w:lang w:val="en-US"/>
        </w:rPr>
        <w:t>by means of</w:t>
      </w:r>
      <w:r w:rsidRPr="00F24A9C">
        <w:rPr>
          <w:lang w:val="en-US"/>
        </w:rPr>
        <w:t xml:space="preserve"> plausibility checks </w:t>
      </w:r>
      <w:r w:rsidR="009E2CE1" w:rsidRPr="00F24A9C">
        <w:rPr>
          <w:lang w:val="en-US"/>
        </w:rPr>
        <w:t xml:space="preserve">that are </w:t>
      </w:r>
      <w:r w:rsidRPr="00F24A9C">
        <w:rPr>
          <w:lang w:val="en-US"/>
        </w:rPr>
        <w:t xml:space="preserve">performed </w:t>
      </w:r>
      <w:r w:rsidR="003E751D" w:rsidRPr="00F24A9C">
        <w:rPr>
          <w:lang w:val="en-US"/>
        </w:rPr>
        <w:t xml:space="preserve">right </w:t>
      </w:r>
      <w:r w:rsidRPr="00F24A9C">
        <w:rPr>
          <w:lang w:val="en-US"/>
        </w:rPr>
        <w:t xml:space="preserve">on the </w:t>
      </w:r>
      <w:r w:rsidR="009E2CE1" w:rsidRPr="00F24A9C">
        <w:rPr>
          <w:lang w:val="en-US"/>
        </w:rPr>
        <w:t>shop floor</w:t>
      </w:r>
      <w:r w:rsidR="00E971D5" w:rsidRPr="00F24A9C">
        <w:rPr>
          <w:lang w:val="en-US"/>
        </w:rPr>
        <w:t xml:space="preserve">. </w:t>
      </w:r>
      <w:r w:rsidRPr="00F24A9C">
        <w:rPr>
          <w:lang w:val="en-US"/>
        </w:rPr>
        <w:t xml:space="preserve">Because the current </w:t>
      </w:r>
      <w:r w:rsidR="00511539" w:rsidRPr="00F24A9C">
        <w:rPr>
          <w:lang w:val="en-US"/>
        </w:rPr>
        <w:t>machining</w:t>
      </w:r>
      <w:r w:rsidRPr="00F24A9C">
        <w:rPr>
          <w:lang w:val="en-US"/>
        </w:rPr>
        <w:t xml:space="preserve"> status is always directly</w:t>
      </w:r>
      <w:r w:rsidR="009E2CE1" w:rsidRPr="00F24A9C">
        <w:rPr>
          <w:lang w:val="en-US"/>
        </w:rPr>
        <w:t xml:space="preserve"> visible</w:t>
      </w:r>
      <w:r w:rsidRPr="00F24A9C">
        <w:rPr>
          <w:lang w:val="en-US"/>
        </w:rPr>
        <w:t xml:space="preserve"> in the </w:t>
      </w:r>
      <w:r w:rsidR="00E971D5" w:rsidRPr="00F24A9C">
        <w:rPr>
          <w:lang w:val="en-US"/>
        </w:rPr>
        <w:t>ERP</w:t>
      </w:r>
      <w:r w:rsidRPr="00F24A9C">
        <w:rPr>
          <w:lang w:val="en-US"/>
        </w:rPr>
        <w:t xml:space="preserve"> s</w:t>
      </w:r>
      <w:r w:rsidR="00E971D5" w:rsidRPr="00F24A9C">
        <w:rPr>
          <w:lang w:val="en-US"/>
        </w:rPr>
        <w:t xml:space="preserve">ystem, </w:t>
      </w:r>
      <w:r w:rsidRPr="00F24A9C">
        <w:rPr>
          <w:lang w:val="en-US"/>
        </w:rPr>
        <w:t xml:space="preserve">production managers can schedule </w:t>
      </w:r>
      <w:r w:rsidR="00553888" w:rsidRPr="00F24A9C">
        <w:rPr>
          <w:lang w:val="en-US"/>
        </w:rPr>
        <w:t>subsequent</w:t>
      </w:r>
      <w:r w:rsidRPr="00F24A9C">
        <w:rPr>
          <w:lang w:val="en-US"/>
        </w:rPr>
        <w:t xml:space="preserve"> processes and retooling time more precisely</w:t>
      </w:r>
      <w:r w:rsidR="00E971D5" w:rsidRPr="00F24A9C">
        <w:rPr>
          <w:lang w:val="en-US"/>
        </w:rPr>
        <w:t xml:space="preserve">. </w:t>
      </w:r>
      <w:r w:rsidR="00511539" w:rsidRPr="00F24A9C">
        <w:rPr>
          <w:lang w:val="en-US"/>
        </w:rPr>
        <w:t xml:space="preserve">This </w:t>
      </w:r>
      <w:r w:rsidR="009E2CE1" w:rsidRPr="00F24A9C">
        <w:rPr>
          <w:lang w:val="en-US"/>
        </w:rPr>
        <w:t>reduces</w:t>
      </w:r>
      <w:r w:rsidR="00511539" w:rsidRPr="00F24A9C">
        <w:rPr>
          <w:lang w:val="en-US"/>
        </w:rPr>
        <w:t xml:space="preserve"> machining time and effort, </w:t>
      </w:r>
      <w:r w:rsidR="009E2CE1" w:rsidRPr="00F24A9C">
        <w:rPr>
          <w:lang w:val="en-US"/>
        </w:rPr>
        <w:t>facilitates</w:t>
      </w:r>
      <w:r w:rsidR="00511539" w:rsidRPr="00F24A9C">
        <w:rPr>
          <w:lang w:val="en-US"/>
        </w:rPr>
        <w:t xml:space="preserve"> handling</w:t>
      </w:r>
      <w:r w:rsidR="00E971D5" w:rsidRPr="00F24A9C">
        <w:rPr>
          <w:lang w:val="en-US"/>
        </w:rPr>
        <w:t xml:space="preserve">, </w:t>
      </w:r>
      <w:r w:rsidR="00511539" w:rsidRPr="00F24A9C">
        <w:rPr>
          <w:lang w:val="en-US"/>
        </w:rPr>
        <w:t xml:space="preserve">and optimizes material flow and </w:t>
      </w:r>
      <w:r w:rsidR="003E751D" w:rsidRPr="00F24A9C">
        <w:rPr>
          <w:lang w:val="en-US"/>
        </w:rPr>
        <w:t>resource</w:t>
      </w:r>
      <w:r w:rsidR="009E2CE1" w:rsidRPr="00F24A9C">
        <w:rPr>
          <w:lang w:val="en-US"/>
        </w:rPr>
        <w:t xml:space="preserve"> distribution</w:t>
      </w:r>
      <w:r w:rsidR="00E971D5" w:rsidRPr="00F24A9C">
        <w:rPr>
          <w:lang w:val="en-US"/>
        </w:rPr>
        <w:t>.</w:t>
      </w:r>
    </w:p>
    <w:p w14:paraId="4284253B" w14:textId="198E602E" w:rsidR="005F511E" w:rsidRPr="00F24A9C" w:rsidRDefault="00FD4300" w:rsidP="00E971D5">
      <w:pPr>
        <w:jc w:val="both"/>
        <w:rPr>
          <w:lang w:val="en-US"/>
        </w:rPr>
      </w:pPr>
      <w:r w:rsidRPr="00F24A9C">
        <w:rPr>
          <w:lang w:val="en-US"/>
        </w:rPr>
        <w:t>Gateways are essential components of the</w:t>
      </w:r>
      <w:r w:rsidR="00E971D5" w:rsidRPr="00F24A9C">
        <w:rPr>
          <w:lang w:val="en-US"/>
        </w:rPr>
        <w:t xml:space="preserve"> HeiTPM</w:t>
      </w:r>
      <w:r w:rsidRPr="00F24A9C">
        <w:rPr>
          <w:lang w:val="en-US"/>
        </w:rPr>
        <w:t xml:space="preserve"> architecture that</w:t>
      </w:r>
      <w:r w:rsidR="007B2B04" w:rsidRPr="00F24A9C">
        <w:rPr>
          <w:lang w:val="en-US"/>
        </w:rPr>
        <w:t xml:space="preserve"> take data gathered</w:t>
      </w:r>
      <w:r w:rsidRPr="00F24A9C">
        <w:rPr>
          <w:lang w:val="en-US"/>
        </w:rPr>
        <w:t xml:space="preserve"> on a time-deterministic basis </w:t>
      </w:r>
      <w:r w:rsidR="007B2B04" w:rsidRPr="00F24A9C">
        <w:rPr>
          <w:lang w:val="en-US"/>
        </w:rPr>
        <w:t xml:space="preserve">and buffer it </w:t>
      </w:r>
      <w:r w:rsidRPr="00F24A9C">
        <w:rPr>
          <w:lang w:val="en-US"/>
        </w:rPr>
        <w:t>in real time, preprocess it asynchronously, and forward it to downstream services on the shop</w:t>
      </w:r>
      <w:r w:rsidR="00694B79" w:rsidRPr="00F24A9C">
        <w:rPr>
          <w:lang w:val="en-US"/>
        </w:rPr>
        <w:t xml:space="preserve"> </w:t>
      </w:r>
      <w:r w:rsidRPr="00F24A9C">
        <w:rPr>
          <w:lang w:val="en-US"/>
        </w:rPr>
        <w:t>floor</w:t>
      </w:r>
      <w:r w:rsidR="00E971D5" w:rsidRPr="00F24A9C">
        <w:rPr>
          <w:lang w:val="en-US"/>
        </w:rPr>
        <w:t xml:space="preserve">. </w:t>
      </w:r>
      <w:r w:rsidR="009E2CE1" w:rsidRPr="00F24A9C">
        <w:rPr>
          <w:lang w:val="en-US"/>
        </w:rPr>
        <w:t>Heitec has developed numerous plug-ins t</w:t>
      </w:r>
      <w:r w:rsidR="007B2B04" w:rsidRPr="00F24A9C">
        <w:rPr>
          <w:lang w:val="en-US"/>
        </w:rPr>
        <w:t xml:space="preserve">o handle the </w:t>
      </w:r>
      <w:r w:rsidR="008D1412" w:rsidRPr="00F24A9C">
        <w:rPr>
          <w:lang w:val="en-US"/>
        </w:rPr>
        <w:t xml:space="preserve">various </w:t>
      </w:r>
      <w:r w:rsidR="007B2B04" w:rsidRPr="00F24A9C">
        <w:rPr>
          <w:lang w:val="en-US"/>
        </w:rPr>
        <w:t>protocols on the shop</w:t>
      </w:r>
      <w:r w:rsidR="00694B79" w:rsidRPr="00F24A9C">
        <w:rPr>
          <w:lang w:val="en-US"/>
        </w:rPr>
        <w:t xml:space="preserve"> </w:t>
      </w:r>
      <w:r w:rsidR="009E2CE1" w:rsidRPr="00F24A9C">
        <w:rPr>
          <w:lang w:val="en-US"/>
        </w:rPr>
        <w:t>floor</w:t>
      </w:r>
      <w:r w:rsidR="00E971D5" w:rsidRPr="00F24A9C">
        <w:rPr>
          <w:lang w:val="en-US"/>
        </w:rPr>
        <w:t xml:space="preserve">. </w:t>
      </w:r>
      <w:r w:rsidR="007B2B04" w:rsidRPr="00F24A9C">
        <w:rPr>
          <w:lang w:val="en-US"/>
        </w:rPr>
        <w:t xml:space="preserve">Communication via the manufacturer-independent OPC UA access procedure based on </w:t>
      </w:r>
      <w:r w:rsidR="008D1412" w:rsidRPr="00F24A9C">
        <w:rPr>
          <w:lang w:val="en-US"/>
        </w:rPr>
        <w:t>t</w:t>
      </w:r>
      <w:r w:rsidR="007B2B04" w:rsidRPr="00F24A9C">
        <w:rPr>
          <w:lang w:val="en-US"/>
        </w:rPr>
        <w:t>ime</w:t>
      </w:r>
      <w:r w:rsidR="009E2CE1" w:rsidRPr="00F24A9C">
        <w:rPr>
          <w:lang w:val="en-US"/>
        </w:rPr>
        <w:t>-</w:t>
      </w:r>
      <w:r w:rsidR="008D1412" w:rsidRPr="00F24A9C">
        <w:rPr>
          <w:lang w:val="en-US"/>
        </w:rPr>
        <w:t>s</w:t>
      </w:r>
      <w:r w:rsidR="007B2B04" w:rsidRPr="00F24A9C">
        <w:rPr>
          <w:lang w:val="en-US"/>
        </w:rPr>
        <w:t xml:space="preserve">ensitive </w:t>
      </w:r>
      <w:r w:rsidR="008D1412" w:rsidRPr="00F24A9C">
        <w:rPr>
          <w:lang w:val="en-US"/>
        </w:rPr>
        <w:t>n</w:t>
      </w:r>
      <w:r w:rsidR="007B2B04" w:rsidRPr="00F24A9C">
        <w:rPr>
          <w:lang w:val="en-US"/>
        </w:rPr>
        <w:t xml:space="preserve">etworking (TSN) is extremely future-proof and powerful – both horizontally </w:t>
      </w:r>
      <w:r w:rsidR="008D1412" w:rsidRPr="00F24A9C">
        <w:rPr>
          <w:lang w:val="en-US"/>
        </w:rPr>
        <w:t xml:space="preserve">on </w:t>
      </w:r>
      <w:r w:rsidR="007B2B04" w:rsidRPr="00F24A9C">
        <w:rPr>
          <w:lang w:val="en-US"/>
        </w:rPr>
        <w:t>all control devices and vertically from the sensor to the ERP system</w:t>
      </w:r>
      <w:r w:rsidR="00E971D5" w:rsidRPr="00F24A9C">
        <w:rPr>
          <w:lang w:val="en-US"/>
        </w:rPr>
        <w:t>.</w:t>
      </w:r>
      <w:r w:rsidR="00E971D5" w:rsidRPr="00F24A9C">
        <w:rPr>
          <w:lang w:val="en-US" w:eastAsia="de-DE"/>
        </w:rPr>
        <w:t xml:space="preserve"> </w:t>
      </w:r>
      <w:r w:rsidR="00694B79" w:rsidRPr="00F24A9C">
        <w:rPr>
          <w:lang w:val="en-US"/>
        </w:rPr>
        <w:t xml:space="preserve">In addition to </w:t>
      </w:r>
      <w:r w:rsidR="00E971D5" w:rsidRPr="00F24A9C">
        <w:rPr>
          <w:lang w:val="en-US"/>
        </w:rPr>
        <w:t>SAP ERP</w:t>
      </w:r>
      <w:r w:rsidR="00045D53" w:rsidRPr="00F24A9C">
        <w:rPr>
          <w:lang w:val="en-US"/>
        </w:rPr>
        <w:t xml:space="preserve">, the connection can also be </w:t>
      </w:r>
      <w:r w:rsidR="00045D53" w:rsidRPr="00F24A9C">
        <w:rPr>
          <w:lang w:val="en-US"/>
        </w:rPr>
        <w:lastRenderedPageBreak/>
        <w:t xml:space="preserve">established on </w:t>
      </w:r>
      <w:r w:rsidR="008D1412" w:rsidRPr="00F24A9C">
        <w:rPr>
          <w:lang w:val="en-US"/>
        </w:rPr>
        <w:t>other</w:t>
      </w:r>
      <w:r w:rsidR="00045D53" w:rsidRPr="00F24A9C">
        <w:rPr>
          <w:lang w:val="en-US"/>
        </w:rPr>
        <w:t xml:space="preserve"> manufacturer-independent platforms </w:t>
      </w:r>
      <w:r w:rsidR="008D1412" w:rsidRPr="00F24A9C">
        <w:rPr>
          <w:lang w:val="en-US"/>
        </w:rPr>
        <w:t xml:space="preserve">like </w:t>
      </w:r>
      <w:r w:rsidR="00E971D5" w:rsidRPr="00F24A9C">
        <w:rPr>
          <w:lang w:val="en-US"/>
        </w:rPr>
        <w:t xml:space="preserve">Acron </w:t>
      </w:r>
      <w:r w:rsidR="00045D53" w:rsidRPr="00F24A9C">
        <w:rPr>
          <w:lang w:val="en-US"/>
        </w:rPr>
        <w:t xml:space="preserve">or cloud solutions </w:t>
      </w:r>
      <w:r w:rsidR="008D1412" w:rsidRPr="00F24A9C">
        <w:rPr>
          <w:lang w:val="en-US"/>
        </w:rPr>
        <w:t xml:space="preserve">like </w:t>
      </w:r>
      <w:r w:rsidR="00E971D5" w:rsidRPr="00F24A9C">
        <w:rPr>
          <w:lang w:val="en-US"/>
        </w:rPr>
        <w:t>Mind</w:t>
      </w:r>
      <w:r w:rsidR="009E2CE1" w:rsidRPr="00F24A9C">
        <w:rPr>
          <w:lang w:val="en-US"/>
        </w:rPr>
        <w:t>S</w:t>
      </w:r>
      <w:r w:rsidR="00E971D5" w:rsidRPr="00F24A9C">
        <w:rPr>
          <w:lang w:val="en-US"/>
        </w:rPr>
        <w:t>phere.</w:t>
      </w:r>
    </w:p>
    <w:p w14:paraId="6295281E" w14:textId="36F01646" w:rsidR="00E971D5" w:rsidRPr="00F24A9C" w:rsidRDefault="008D1412" w:rsidP="00A500A5">
      <w:pPr>
        <w:jc w:val="both"/>
        <w:rPr>
          <w:lang w:val="en-US"/>
        </w:rPr>
      </w:pPr>
      <w:r w:rsidRPr="00F24A9C">
        <w:rPr>
          <w:lang w:val="en-US"/>
        </w:rPr>
        <w:t xml:space="preserve">More </w:t>
      </w:r>
      <w:r w:rsidR="00885CAC" w:rsidRPr="00F24A9C">
        <w:rPr>
          <w:lang w:val="en-US"/>
        </w:rPr>
        <w:t>benefits for customers can also be generated i</w:t>
      </w:r>
      <w:r w:rsidR="00E971D5" w:rsidRPr="00F24A9C">
        <w:rPr>
          <w:lang w:val="en-US"/>
        </w:rPr>
        <w:t xml:space="preserve">n </w:t>
      </w:r>
      <w:r w:rsidR="00885CAC" w:rsidRPr="00F24A9C">
        <w:rPr>
          <w:lang w:val="en-US"/>
        </w:rPr>
        <w:t>conjunction with the</w:t>
      </w:r>
      <w:r w:rsidR="00E971D5" w:rsidRPr="00F24A9C">
        <w:rPr>
          <w:lang w:val="en-US"/>
        </w:rPr>
        <w:t xml:space="preserve"> HeiVM</w:t>
      </w:r>
      <w:r w:rsidR="00885CAC" w:rsidRPr="00F24A9C">
        <w:rPr>
          <w:lang w:val="en-US"/>
        </w:rPr>
        <w:t xml:space="preserve"> f</w:t>
      </w:r>
      <w:r w:rsidR="00E971D5" w:rsidRPr="00F24A9C">
        <w:rPr>
          <w:lang w:val="en-US"/>
        </w:rPr>
        <w:t>ramework</w:t>
      </w:r>
      <w:r w:rsidR="00885CAC" w:rsidRPr="00F24A9C">
        <w:rPr>
          <w:lang w:val="en-US"/>
        </w:rPr>
        <w:t xml:space="preserve"> developed by Heitec</w:t>
      </w:r>
      <w:r w:rsidR="00E971D5" w:rsidRPr="00F24A9C">
        <w:rPr>
          <w:lang w:val="en-US"/>
        </w:rPr>
        <w:t xml:space="preserve"> </w:t>
      </w:r>
      <w:r w:rsidR="00885CAC" w:rsidRPr="00F24A9C">
        <w:rPr>
          <w:lang w:val="en-US"/>
        </w:rPr>
        <w:t xml:space="preserve">for the planning, simulation, generation, programming, and commissioning of machines and plants </w:t>
      </w:r>
      <w:r w:rsidRPr="00F24A9C">
        <w:rPr>
          <w:lang w:val="en-US"/>
        </w:rPr>
        <w:t>using</w:t>
      </w:r>
      <w:r w:rsidR="00885CAC" w:rsidRPr="00F24A9C">
        <w:rPr>
          <w:lang w:val="en-US"/>
        </w:rPr>
        <w:t xml:space="preserve"> digital object-oriented twins of automation components</w:t>
      </w:r>
      <w:r w:rsidR="00FD2AEB" w:rsidRPr="00F24A9C">
        <w:rPr>
          <w:lang w:val="en-US"/>
        </w:rPr>
        <w:t xml:space="preserve">. </w:t>
      </w:r>
      <w:r w:rsidR="00FB64AC" w:rsidRPr="00F24A9C">
        <w:rPr>
          <w:lang w:val="en-US"/>
        </w:rPr>
        <w:t xml:space="preserve">For example, it’s possible to optimize </w:t>
      </w:r>
      <w:r w:rsidRPr="00F24A9C">
        <w:rPr>
          <w:lang w:val="en-US"/>
        </w:rPr>
        <w:t xml:space="preserve">and </w:t>
      </w:r>
      <w:r w:rsidR="00FB64AC" w:rsidRPr="00F24A9C">
        <w:rPr>
          <w:lang w:val="en-US"/>
        </w:rPr>
        <w:t>plant or analyze the causes of errors by feeding back the information that HeiTPM recorded during real operation parallel to ongoing operation.</w:t>
      </w:r>
    </w:p>
    <w:p w14:paraId="0F30DF04" w14:textId="77777777" w:rsidR="00E971D5" w:rsidRPr="00F24A9C" w:rsidRDefault="00E971D5" w:rsidP="00E971D5">
      <w:pPr>
        <w:rPr>
          <w:lang w:val="en-US"/>
        </w:rPr>
      </w:pPr>
    </w:p>
    <w:p w14:paraId="60E8674E" w14:textId="77777777" w:rsidR="005F511E" w:rsidRPr="00F24A9C" w:rsidRDefault="00E971D5" w:rsidP="00E971D5">
      <w:pPr>
        <w:rPr>
          <w:lang w:val="en-US"/>
        </w:rPr>
      </w:pPr>
      <w:r w:rsidRPr="00F24A9C">
        <w:rPr>
          <w:u w:val="single"/>
          <w:lang w:val="en-US"/>
        </w:rPr>
        <w:t>Bild</w:t>
      </w:r>
    </w:p>
    <w:p w14:paraId="4ED006C8" w14:textId="33935412" w:rsidR="00E971D5" w:rsidRPr="00F24A9C" w:rsidRDefault="00FB64AC" w:rsidP="00A500A5">
      <w:pPr>
        <w:jc w:val="both"/>
        <w:rPr>
          <w:lang w:val="en-US"/>
        </w:rPr>
      </w:pPr>
      <w:r w:rsidRPr="00F24A9C">
        <w:rPr>
          <w:sz w:val="20"/>
          <w:szCs w:val="20"/>
          <w:lang w:val="en-US"/>
        </w:rPr>
        <w:t xml:space="preserve">HeiTPM completes the digital information and interaction chain from the corporate management level to the machine. The illustration shows the production cockpit developed </w:t>
      </w:r>
      <w:r w:rsidR="006D2AF4" w:rsidRPr="00F24A9C">
        <w:rPr>
          <w:sz w:val="20"/>
          <w:szCs w:val="20"/>
          <w:lang w:val="en-US"/>
        </w:rPr>
        <w:t>using</w:t>
      </w:r>
      <w:r w:rsidRPr="00F24A9C">
        <w:rPr>
          <w:sz w:val="20"/>
          <w:szCs w:val="20"/>
          <w:lang w:val="en-US"/>
        </w:rPr>
        <w:t xml:space="preserve"> SAP Fiori as a sample application</w:t>
      </w:r>
      <w:r w:rsidR="00E971D5" w:rsidRPr="00F24A9C">
        <w:rPr>
          <w:lang w:val="en-US"/>
        </w:rPr>
        <w:t>. (</w:t>
      </w:r>
      <w:r w:rsidRPr="00F24A9C">
        <w:rPr>
          <w:lang w:val="en-US"/>
        </w:rPr>
        <w:t>Source:</w:t>
      </w:r>
      <w:r w:rsidR="00E971D5" w:rsidRPr="00F24A9C">
        <w:rPr>
          <w:lang w:val="en-US"/>
        </w:rPr>
        <w:t xml:space="preserve"> Heitec)</w:t>
      </w:r>
    </w:p>
    <w:p w14:paraId="1DA112A1" w14:textId="77777777" w:rsidR="00E971D5" w:rsidRPr="00F24A9C" w:rsidRDefault="00E971D5" w:rsidP="00E971D5">
      <w:pPr>
        <w:rPr>
          <w:noProof/>
          <w:lang w:val="en-US"/>
        </w:rPr>
      </w:pPr>
      <w:r w:rsidRPr="00F24A9C">
        <w:rPr>
          <w:noProof/>
          <w:lang w:val="en-US"/>
        </w:rPr>
        <w:drawing>
          <wp:inline distT="0" distB="0" distL="0" distR="0" wp14:anchorId="741F6894" wp14:editId="73FBECF0">
            <wp:extent cx="3172717" cy="161925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3480" cy="1619639"/>
                    </a:xfrm>
                    <a:prstGeom prst="rect">
                      <a:avLst/>
                    </a:prstGeom>
                    <a:noFill/>
                    <a:ln>
                      <a:noFill/>
                    </a:ln>
                  </pic:spPr>
                </pic:pic>
              </a:graphicData>
            </a:graphic>
          </wp:inline>
        </w:drawing>
      </w:r>
    </w:p>
    <w:p w14:paraId="47547A83" w14:textId="77777777" w:rsidR="00E971D5" w:rsidRPr="00F24A9C" w:rsidRDefault="00E971D5" w:rsidP="0087486D">
      <w:pPr>
        <w:rPr>
          <w:lang w:val="en-US"/>
        </w:rPr>
      </w:pPr>
    </w:p>
    <w:p w14:paraId="0EECCD22" w14:textId="77777777" w:rsidR="0050515D" w:rsidRPr="00F24A9C" w:rsidRDefault="0050515D">
      <w:pPr>
        <w:spacing w:before="0" w:line="240" w:lineRule="auto"/>
        <w:ind w:left="0" w:right="0"/>
        <w:rPr>
          <w:lang w:val="en-US" w:eastAsia="de-DE"/>
        </w:rPr>
      </w:pPr>
      <w:r w:rsidRPr="00F24A9C">
        <w:rPr>
          <w:lang w:val="en-US" w:eastAsia="de-DE"/>
        </w:rPr>
        <w:br w:type="page"/>
      </w:r>
    </w:p>
    <w:p w14:paraId="2D864727" w14:textId="77777777" w:rsidR="00011A2D" w:rsidRPr="00F24A9C" w:rsidRDefault="00011A2D" w:rsidP="00011A2D">
      <w:pPr>
        <w:rPr>
          <w:u w:val="single"/>
          <w:lang w:val="en-US"/>
        </w:rPr>
      </w:pPr>
      <w:r w:rsidRPr="00F24A9C">
        <w:rPr>
          <w:u w:val="single"/>
          <w:lang w:val="en-US"/>
        </w:rPr>
        <w:lastRenderedPageBreak/>
        <w:t>HEITEC AG company profile</w:t>
      </w:r>
    </w:p>
    <w:p w14:paraId="136466AE" w14:textId="77777777" w:rsidR="00011A2D" w:rsidRPr="00F24A9C" w:rsidRDefault="00011A2D" w:rsidP="00011A2D">
      <w:pPr>
        <w:ind w:right="1674"/>
        <w:jc w:val="both"/>
        <w:rPr>
          <w:lang w:val="en-US"/>
        </w:rPr>
      </w:pPr>
      <w:r w:rsidRPr="00F24A9C">
        <w:rPr>
          <w:lang w:val="en-US"/>
        </w:rPr>
        <w:t>HEITEC stands for industrial expertise in automation and electronics and offers solutions, products and services</w:t>
      </w:r>
      <w:r w:rsidRPr="00F24A9C">
        <w:rPr>
          <w:color w:val="FF0000"/>
          <w:lang w:val="en-US"/>
        </w:rPr>
        <w:t xml:space="preserve">. </w:t>
      </w:r>
      <w:r w:rsidRPr="00F24A9C">
        <w:rPr>
          <w:lang w:val="en-US"/>
        </w:rPr>
        <w:t>With high-tech, reliable and economical system solutions, HEITEC helps its more than 2,000 customers increase their productivity and optimize their products. More than 1,000 employees in many locations in Germany and abroad guarantee customer proximity and industry expertise. More than 60 percent of the employees are college graduates or have a technical background. HEITEC has reported growth rates far above 10 percent in recent years, doubling its revenue in five years.</w:t>
      </w:r>
    </w:p>
    <w:p w14:paraId="0DC3EDF1" w14:textId="77777777" w:rsidR="00011A2D" w:rsidRPr="00F24A9C" w:rsidRDefault="00F24A9C" w:rsidP="00011A2D">
      <w:pPr>
        <w:rPr>
          <w:lang w:val="en-US"/>
        </w:rPr>
      </w:pPr>
      <w:hyperlink r:id="rId8" w:history="1">
        <w:r w:rsidR="00011A2D" w:rsidRPr="00F24A9C">
          <w:rPr>
            <w:rStyle w:val="Hyperlink"/>
            <w:rFonts w:cs="Calibri"/>
            <w:lang w:val="en-US"/>
          </w:rPr>
          <w:t>www.heitec.de</w:t>
        </w:r>
      </w:hyperlink>
      <w:r w:rsidR="00011A2D" w:rsidRPr="00F24A9C">
        <w:rPr>
          <w:lang w:val="en-US"/>
        </w:rPr>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011A2D" w:rsidRPr="00766BB9" w14:paraId="134247B9" w14:textId="77777777" w:rsidTr="00003DA7">
        <w:tc>
          <w:tcPr>
            <w:tcW w:w="4503" w:type="dxa"/>
          </w:tcPr>
          <w:p w14:paraId="308BEA07" w14:textId="77777777" w:rsidR="00011A2D" w:rsidRPr="00F24A9C" w:rsidRDefault="00011A2D" w:rsidP="00003DA7">
            <w:pPr>
              <w:spacing w:line="240" w:lineRule="auto"/>
              <w:ind w:right="845"/>
              <w:rPr>
                <w:rFonts w:eastAsia="MS Mincho"/>
                <w:b/>
                <w:bCs/>
                <w:lang w:val="en-US"/>
              </w:rPr>
            </w:pPr>
            <w:r w:rsidRPr="00F24A9C">
              <w:rPr>
                <w:rFonts w:eastAsia="MS Mincho"/>
                <w:b/>
                <w:bCs/>
                <w:lang w:val="en-US"/>
              </w:rPr>
              <w:t>HEITEC AG</w:t>
            </w:r>
          </w:p>
          <w:p w14:paraId="029DE038" w14:textId="77777777" w:rsidR="00011A2D" w:rsidRPr="00F24A9C" w:rsidRDefault="00011A2D" w:rsidP="00003DA7">
            <w:pPr>
              <w:spacing w:line="240" w:lineRule="auto"/>
              <w:ind w:right="-108"/>
              <w:rPr>
                <w:rFonts w:eastAsia="MS Mincho"/>
                <w:lang w:val="en-US"/>
              </w:rPr>
            </w:pPr>
            <w:r w:rsidRPr="00F24A9C">
              <w:rPr>
                <w:rFonts w:eastAsia="MS Mincho"/>
                <w:lang w:val="en-US"/>
              </w:rPr>
              <w:t>Martina Greisinger</w:t>
            </w:r>
          </w:p>
          <w:p w14:paraId="7DAF775E" w14:textId="77777777" w:rsidR="00011A2D" w:rsidRPr="00F24A9C" w:rsidRDefault="00011A2D" w:rsidP="00003DA7">
            <w:pPr>
              <w:spacing w:line="240" w:lineRule="auto"/>
              <w:ind w:right="-108"/>
              <w:rPr>
                <w:rFonts w:eastAsia="MS Mincho"/>
                <w:lang w:val="en-US"/>
              </w:rPr>
            </w:pPr>
            <w:r w:rsidRPr="00F24A9C">
              <w:rPr>
                <w:rFonts w:eastAsia="MS Mincho"/>
                <w:lang w:val="en-US"/>
              </w:rPr>
              <w:t>Güterbahnhofstrasse 5</w:t>
            </w:r>
          </w:p>
          <w:p w14:paraId="4F8345BD" w14:textId="77777777" w:rsidR="00011A2D" w:rsidRPr="00F24A9C" w:rsidRDefault="00011A2D" w:rsidP="00003DA7">
            <w:pPr>
              <w:spacing w:line="240" w:lineRule="auto"/>
              <w:ind w:right="-108"/>
              <w:rPr>
                <w:rFonts w:eastAsia="MS Mincho"/>
                <w:lang w:val="en-US"/>
              </w:rPr>
            </w:pPr>
            <w:r w:rsidRPr="00F24A9C">
              <w:rPr>
                <w:rFonts w:eastAsia="MS Mincho"/>
                <w:lang w:val="en-US"/>
              </w:rPr>
              <w:t>91052 Erlangen, Germany</w:t>
            </w:r>
          </w:p>
          <w:p w14:paraId="7A17467D" w14:textId="77777777" w:rsidR="00011A2D" w:rsidRPr="00F24A9C" w:rsidRDefault="00011A2D" w:rsidP="00003DA7">
            <w:pPr>
              <w:spacing w:line="240" w:lineRule="auto"/>
              <w:ind w:right="-108"/>
              <w:rPr>
                <w:rFonts w:eastAsia="MS Mincho"/>
                <w:lang w:val="en-US"/>
              </w:rPr>
            </w:pPr>
            <w:r w:rsidRPr="00F24A9C">
              <w:rPr>
                <w:rFonts w:eastAsia="MS Mincho"/>
                <w:lang w:val="en-US"/>
              </w:rPr>
              <w:t>Tel: +49 (0) 9131-877-0</w:t>
            </w:r>
          </w:p>
          <w:p w14:paraId="69F819A7" w14:textId="77777777" w:rsidR="00011A2D" w:rsidRPr="00F24A9C" w:rsidRDefault="00F24A9C" w:rsidP="00003DA7">
            <w:pPr>
              <w:spacing w:line="240" w:lineRule="auto"/>
              <w:ind w:right="-108"/>
              <w:rPr>
                <w:rStyle w:val="Hyperlink"/>
                <w:lang w:val="en-US"/>
              </w:rPr>
            </w:pPr>
            <w:hyperlink r:id="rId9" w:history="1">
              <w:r w:rsidR="00011A2D" w:rsidRPr="00F24A9C">
                <w:rPr>
                  <w:rStyle w:val="Hyperlink"/>
                  <w:rFonts w:eastAsia="MS Mincho" w:cs="Calibri"/>
                  <w:lang w:val="en-US"/>
                </w:rPr>
                <w:t>info@heitec.de</w:t>
              </w:r>
            </w:hyperlink>
          </w:p>
          <w:p w14:paraId="6DFCF967" w14:textId="77777777" w:rsidR="00011A2D" w:rsidRPr="00F24A9C" w:rsidRDefault="00F24A9C" w:rsidP="00003DA7">
            <w:pPr>
              <w:spacing w:line="240" w:lineRule="auto"/>
              <w:ind w:right="-108"/>
              <w:rPr>
                <w:rFonts w:ascii="Times New Roman" w:eastAsia="MS Mincho" w:hAnsi="Times New Roman"/>
                <w:lang w:val="en-US"/>
              </w:rPr>
            </w:pPr>
            <w:hyperlink r:id="rId10" w:history="1">
              <w:r w:rsidR="00011A2D" w:rsidRPr="00F24A9C">
                <w:rPr>
                  <w:rStyle w:val="Hyperlink"/>
                  <w:rFonts w:eastAsia="MS Mincho" w:cs="Calibri"/>
                  <w:lang w:val="en-US"/>
                </w:rPr>
                <w:t>www.heitec.de</w:t>
              </w:r>
            </w:hyperlink>
          </w:p>
        </w:tc>
        <w:tc>
          <w:tcPr>
            <w:tcW w:w="5324" w:type="dxa"/>
          </w:tcPr>
          <w:p w14:paraId="1CF8C72D" w14:textId="77777777" w:rsidR="00011A2D" w:rsidRPr="00F24A9C" w:rsidRDefault="00011A2D" w:rsidP="00003DA7">
            <w:pPr>
              <w:spacing w:line="240" w:lineRule="auto"/>
              <w:ind w:right="845"/>
              <w:rPr>
                <w:rFonts w:eastAsia="MS Mincho"/>
                <w:b/>
                <w:bCs/>
                <w:lang w:val="en-US"/>
              </w:rPr>
            </w:pPr>
            <w:r w:rsidRPr="00F24A9C">
              <w:rPr>
                <w:rFonts w:eastAsia="MS Mincho"/>
                <w:b/>
                <w:bCs/>
                <w:lang w:val="en-US"/>
              </w:rPr>
              <w:t>Press inquiries</w:t>
            </w:r>
          </w:p>
          <w:p w14:paraId="0EFDCC69" w14:textId="77777777" w:rsidR="00011A2D" w:rsidRPr="00F24A9C" w:rsidRDefault="00011A2D" w:rsidP="00003DA7">
            <w:pPr>
              <w:spacing w:line="240" w:lineRule="auto"/>
              <w:ind w:right="845"/>
              <w:rPr>
                <w:rFonts w:eastAsia="MS Mincho"/>
                <w:lang w:val="en-US"/>
              </w:rPr>
            </w:pPr>
            <w:r w:rsidRPr="00F24A9C">
              <w:rPr>
                <w:rFonts w:eastAsia="MS Mincho"/>
                <w:bCs/>
                <w:lang w:val="en-US"/>
              </w:rPr>
              <w:t>pr-büro</w:t>
            </w:r>
            <w:r w:rsidRPr="00F24A9C">
              <w:rPr>
                <w:rFonts w:eastAsia="MS Mincho"/>
                <w:b/>
                <w:bCs/>
                <w:lang w:val="en-US"/>
              </w:rPr>
              <w:t xml:space="preserve"> </w:t>
            </w:r>
            <w:r w:rsidRPr="00F24A9C">
              <w:rPr>
                <w:rFonts w:eastAsia="MS Mincho"/>
                <w:lang w:val="en-US"/>
              </w:rPr>
              <w:t>Roland Hensel</w:t>
            </w:r>
          </w:p>
          <w:p w14:paraId="3997A16D" w14:textId="77777777" w:rsidR="00011A2D" w:rsidRPr="00F24A9C" w:rsidRDefault="00011A2D" w:rsidP="00003DA7">
            <w:pPr>
              <w:spacing w:line="240" w:lineRule="auto"/>
              <w:ind w:right="845"/>
              <w:rPr>
                <w:rFonts w:eastAsia="MS Mincho"/>
                <w:lang w:val="en-US"/>
              </w:rPr>
            </w:pPr>
            <w:r w:rsidRPr="00F24A9C">
              <w:rPr>
                <w:rFonts w:eastAsia="MS Mincho"/>
                <w:lang w:val="en-US"/>
              </w:rPr>
              <w:t>Warthestrasse 6</w:t>
            </w:r>
          </w:p>
          <w:p w14:paraId="09189ECE" w14:textId="77777777" w:rsidR="00011A2D" w:rsidRPr="00F24A9C" w:rsidRDefault="00011A2D" w:rsidP="00003DA7">
            <w:pPr>
              <w:spacing w:line="240" w:lineRule="auto"/>
              <w:ind w:right="845"/>
              <w:rPr>
                <w:rFonts w:eastAsia="MS Mincho"/>
                <w:lang w:val="en-US"/>
              </w:rPr>
            </w:pPr>
            <w:r w:rsidRPr="00F24A9C">
              <w:rPr>
                <w:rFonts w:eastAsia="MS Mincho"/>
                <w:lang w:val="en-US"/>
              </w:rPr>
              <w:t>90571 Schwaig bei Nürnberg, Germany</w:t>
            </w:r>
          </w:p>
          <w:p w14:paraId="1090EDE6" w14:textId="77777777" w:rsidR="00011A2D" w:rsidRPr="00F24A9C" w:rsidRDefault="00011A2D" w:rsidP="00003DA7">
            <w:pPr>
              <w:spacing w:line="240" w:lineRule="auto"/>
              <w:ind w:right="845"/>
              <w:rPr>
                <w:lang w:val="en-US"/>
              </w:rPr>
            </w:pPr>
            <w:r w:rsidRPr="00F24A9C">
              <w:rPr>
                <w:rFonts w:eastAsia="MS Mincho"/>
                <w:lang w:val="en-US"/>
              </w:rPr>
              <w:t>Tel: +49 (</w:t>
            </w:r>
            <w:r w:rsidRPr="00F24A9C">
              <w:rPr>
                <w:lang w:val="en-US"/>
              </w:rPr>
              <w:t>0) 911-</w:t>
            </w:r>
            <w:r w:rsidRPr="00F24A9C">
              <w:rPr>
                <w:lang w:val="en-US" w:eastAsia="de-DE"/>
              </w:rPr>
              <w:t xml:space="preserve"> </w:t>
            </w:r>
            <w:r w:rsidRPr="00F24A9C">
              <w:rPr>
                <w:lang w:val="en-US"/>
              </w:rPr>
              <w:t>54 85 196</w:t>
            </w:r>
          </w:p>
          <w:p w14:paraId="230358B6" w14:textId="77777777" w:rsidR="00011A2D" w:rsidRPr="00F24A9C" w:rsidRDefault="00F24A9C" w:rsidP="00003DA7">
            <w:pPr>
              <w:spacing w:line="240" w:lineRule="auto"/>
              <w:ind w:right="845"/>
              <w:rPr>
                <w:rFonts w:eastAsia="MS Mincho"/>
                <w:lang w:val="en-US"/>
              </w:rPr>
            </w:pPr>
            <w:hyperlink r:id="rId11" w:history="1">
              <w:r w:rsidR="00011A2D" w:rsidRPr="00F24A9C">
                <w:rPr>
                  <w:rStyle w:val="Hyperlink"/>
                  <w:rFonts w:eastAsia="MS Mincho" w:cs="Calibri"/>
                  <w:lang w:val="en-US"/>
                </w:rPr>
                <w:t>mail@pr-hensel.de</w:t>
              </w:r>
            </w:hyperlink>
          </w:p>
          <w:p w14:paraId="526F14E2" w14:textId="77777777" w:rsidR="00011A2D" w:rsidRPr="00766BB9" w:rsidRDefault="00F24A9C" w:rsidP="00003DA7">
            <w:pPr>
              <w:spacing w:line="240" w:lineRule="auto"/>
              <w:ind w:right="845"/>
              <w:rPr>
                <w:rFonts w:eastAsia="MS Mincho"/>
                <w:lang w:val="en-US"/>
              </w:rPr>
            </w:pPr>
            <w:hyperlink r:id="rId12" w:history="1">
              <w:r w:rsidR="00011A2D" w:rsidRPr="00F24A9C">
                <w:rPr>
                  <w:rStyle w:val="Hyperlink"/>
                  <w:rFonts w:eastAsia="MS Mincho" w:cs="Calibri"/>
                  <w:lang w:val="en-US"/>
                </w:rPr>
                <w:t>www.pr-hensel.de</w:t>
              </w:r>
            </w:hyperlink>
            <w:bookmarkStart w:id="0" w:name="_GoBack"/>
            <w:bookmarkEnd w:id="0"/>
          </w:p>
          <w:p w14:paraId="0A8108FB" w14:textId="77777777" w:rsidR="00011A2D" w:rsidRPr="00766BB9" w:rsidRDefault="00011A2D" w:rsidP="00003DA7">
            <w:pPr>
              <w:spacing w:line="240" w:lineRule="auto"/>
              <w:ind w:right="845"/>
              <w:rPr>
                <w:rFonts w:ascii="Times New Roman" w:eastAsia="MS Mincho" w:hAnsi="Times New Roman"/>
                <w:lang w:val="en-US"/>
              </w:rPr>
            </w:pPr>
          </w:p>
        </w:tc>
      </w:tr>
    </w:tbl>
    <w:p w14:paraId="70C64312" w14:textId="77777777" w:rsidR="00144C23" w:rsidRPr="00766BB9" w:rsidRDefault="00144C23" w:rsidP="00144C23">
      <w:pPr>
        <w:jc w:val="both"/>
        <w:rPr>
          <w:lang w:val="en-US" w:eastAsia="de-DE"/>
        </w:rPr>
      </w:pPr>
    </w:p>
    <w:p w14:paraId="0107F298" w14:textId="77777777" w:rsidR="005F511E" w:rsidRPr="00766BB9" w:rsidRDefault="005F511E" w:rsidP="00144C23">
      <w:pPr>
        <w:rPr>
          <w:lang w:val="en-US" w:eastAsia="de-DE"/>
        </w:rPr>
      </w:pPr>
    </w:p>
    <w:p w14:paraId="28F257CF" w14:textId="77777777" w:rsidR="00FD4822" w:rsidRPr="00766BB9" w:rsidRDefault="00FD4822" w:rsidP="00144C23">
      <w:pPr>
        <w:rPr>
          <w:lang w:val="en-US" w:eastAsia="de-DE"/>
        </w:rPr>
      </w:pPr>
    </w:p>
    <w:sectPr w:rsidR="00FD4822" w:rsidRPr="00766BB9" w:rsidSect="004D727A">
      <w:headerReference w:type="default" r:id="rId13"/>
      <w:footerReference w:type="default" r:id="rId14"/>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760A7" w14:textId="77777777" w:rsidR="00E47884" w:rsidRDefault="00E47884">
      <w:pPr>
        <w:spacing w:line="240" w:lineRule="auto"/>
      </w:pPr>
      <w:r>
        <w:separator/>
      </w:r>
    </w:p>
  </w:endnote>
  <w:endnote w:type="continuationSeparator" w:id="0">
    <w:p w14:paraId="7C7DF519" w14:textId="77777777" w:rsidR="00E47884" w:rsidRDefault="00E47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72608" w14:textId="77777777" w:rsidR="00003DA7" w:rsidRPr="00BE3114" w:rsidRDefault="00003DA7" w:rsidP="00BE3114">
    <w:pPr>
      <w:framePr w:w="3348" w:h="612" w:hRule="exact" w:hSpace="181" w:wrap="around" w:vAnchor="page" w:hAnchor="page" w:x="8536" w:y="15849" w:anchorLock="1"/>
      <w:widowControl w:val="0"/>
      <w:tabs>
        <w:tab w:val="left" w:pos="1134"/>
      </w:tabs>
      <w:spacing w:line="264" w:lineRule="auto"/>
      <w:ind w:right="0"/>
      <w:rPr>
        <w:rStyle w:val="SubtleEmphasis"/>
      </w:rPr>
    </w:pPr>
    <w:r w:rsidRPr="00BE3114">
      <w:rPr>
        <w:rStyle w:val="SubtleEmphasis"/>
        <w:i w:val="0"/>
        <w:sz w:val="20"/>
        <w:szCs w:val="20"/>
      </w:rPr>
      <w:t>www.heitec.de</w:t>
    </w:r>
  </w:p>
  <w:p w14:paraId="190AE1A4" w14:textId="77777777" w:rsidR="00003DA7" w:rsidRDefault="00003DA7">
    <w:pPr>
      <w:pStyle w:val="Footer"/>
    </w:pPr>
    <w:r>
      <w:rPr>
        <w:noProof/>
        <w:szCs w:val="20"/>
        <w:lang w:val="en-US"/>
      </w:rPr>
      <w:drawing>
        <wp:anchor distT="0" distB="0" distL="114300" distR="114300" simplePos="0" relativeHeight="251659264" behindDoc="1" locked="1" layoutInCell="1" allowOverlap="1" wp14:anchorId="317CF4BE" wp14:editId="21C5E7BB">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240" behindDoc="1" locked="1" layoutInCell="1" allowOverlap="1" wp14:anchorId="4057A815" wp14:editId="7DD7FB7A">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B87B8" w14:textId="77777777" w:rsidR="00E47884" w:rsidRDefault="00E47884">
      <w:pPr>
        <w:spacing w:line="240" w:lineRule="auto"/>
      </w:pPr>
      <w:r>
        <w:separator/>
      </w:r>
    </w:p>
  </w:footnote>
  <w:footnote w:type="continuationSeparator" w:id="0">
    <w:p w14:paraId="65EBE0A0" w14:textId="77777777" w:rsidR="00E47884" w:rsidRDefault="00E478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53385" w14:textId="77777777" w:rsidR="00003DA7" w:rsidRDefault="00003DA7">
    <w:pPr>
      <w:pStyle w:val="Header"/>
    </w:pPr>
    <w:r>
      <w:rPr>
        <w:noProof/>
        <w:lang w:val="en-US"/>
      </w:rPr>
      <w:drawing>
        <wp:anchor distT="0" distB="0" distL="114300" distR="114300" simplePos="0" relativeHeight="251657216" behindDoc="1" locked="1" layoutInCell="1" allowOverlap="1" wp14:anchorId="3D228BFC" wp14:editId="71612394">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6192" behindDoc="1" locked="1" layoutInCell="1" allowOverlap="1" wp14:anchorId="369EC739" wp14:editId="044DA343">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9"/>
  <w:hyphenationZone w:val="142"/>
  <w:doNotHyphenateCaps/>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docVars>
    <w:docVar w:name="dgnword-docGUID" w:val="{A2E5643D-860B-4792-8D32-EB4FBC485180}"/>
    <w:docVar w:name="dgnword-eventsink" w:val="124920840"/>
  </w:docVars>
  <w:rsids>
    <w:rsidRoot w:val="00A758C7"/>
    <w:rsid w:val="00000191"/>
    <w:rsid w:val="00001A81"/>
    <w:rsid w:val="00003DA7"/>
    <w:rsid w:val="00005994"/>
    <w:rsid w:val="00011A2D"/>
    <w:rsid w:val="00011C5C"/>
    <w:rsid w:val="0003168F"/>
    <w:rsid w:val="000407BF"/>
    <w:rsid w:val="00042E04"/>
    <w:rsid w:val="00045D53"/>
    <w:rsid w:val="00047DA2"/>
    <w:rsid w:val="00053EED"/>
    <w:rsid w:val="00065F4B"/>
    <w:rsid w:val="000725DC"/>
    <w:rsid w:val="00074FDF"/>
    <w:rsid w:val="000776BB"/>
    <w:rsid w:val="000904D5"/>
    <w:rsid w:val="000A4AF3"/>
    <w:rsid w:val="000D7891"/>
    <w:rsid w:val="000E35A8"/>
    <w:rsid w:val="000E775D"/>
    <w:rsid w:val="0010215C"/>
    <w:rsid w:val="00113EFE"/>
    <w:rsid w:val="00115EE0"/>
    <w:rsid w:val="001348E9"/>
    <w:rsid w:val="00144C23"/>
    <w:rsid w:val="001545EA"/>
    <w:rsid w:val="00167DDA"/>
    <w:rsid w:val="00167FE7"/>
    <w:rsid w:val="00170334"/>
    <w:rsid w:val="00177AB3"/>
    <w:rsid w:val="00177C10"/>
    <w:rsid w:val="0019107F"/>
    <w:rsid w:val="001B0E3C"/>
    <w:rsid w:val="001B2EE1"/>
    <w:rsid w:val="001B3532"/>
    <w:rsid w:val="001B355D"/>
    <w:rsid w:val="001C4685"/>
    <w:rsid w:val="001E2C33"/>
    <w:rsid w:val="001E5FF2"/>
    <w:rsid w:val="00211C36"/>
    <w:rsid w:val="0021355E"/>
    <w:rsid w:val="00221B0E"/>
    <w:rsid w:val="00224A9C"/>
    <w:rsid w:val="002269E7"/>
    <w:rsid w:val="00242F32"/>
    <w:rsid w:val="00246DC2"/>
    <w:rsid w:val="002559FC"/>
    <w:rsid w:val="00257355"/>
    <w:rsid w:val="00262F77"/>
    <w:rsid w:val="00264A35"/>
    <w:rsid w:val="00270073"/>
    <w:rsid w:val="00275719"/>
    <w:rsid w:val="00296D66"/>
    <w:rsid w:val="002978E8"/>
    <w:rsid w:val="002A6633"/>
    <w:rsid w:val="002B5C35"/>
    <w:rsid w:val="002C0CA5"/>
    <w:rsid w:val="002C436B"/>
    <w:rsid w:val="002D51F3"/>
    <w:rsid w:val="002D67C4"/>
    <w:rsid w:val="002F69B1"/>
    <w:rsid w:val="00306F48"/>
    <w:rsid w:val="003108F7"/>
    <w:rsid w:val="00314570"/>
    <w:rsid w:val="003173A1"/>
    <w:rsid w:val="003201E7"/>
    <w:rsid w:val="00321526"/>
    <w:rsid w:val="00322E8E"/>
    <w:rsid w:val="0032381C"/>
    <w:rsid w:val="00324E34"/>
    <w:rsid w:val="00350D21"/>
    <w:rsid w:val="003532E2"/>
    <w:rsid w:val="00360E2A"/>
    <w:rsid w:val="00363073"/>
    <w:rsid w:val="00364951"/>
    <w:rsid w:val="00376EAD"/>
    <w:rsid w:val="003800B4"/>
    <w:rsid w:val="003A53BD"/>
    <w:rsid w:val="003B0C56"/>
    <w:rsid w:val="003B717D"/>
    <w:rsid w:val="003D0174"/>
    <w:rsid w:val="003E751D"/>
    <w:rsid w:val="003F226F"/>
    <w:rsid w:val="003F7125"/>
    <w:rsid w:val="00410D87"/>
    <w:rsid w:val="00420ED1"/>
    <w:rsid w:val="00447D8D"/>
    <w:rsid w:val="0045544A"/>
    <w:rsid w:val="004620EE"/>
    <w:rsid w:val="0046366B"/>
    <w:rsid w:val="00470697"/>
    <w:rsid w:val="00474A81"/>
    <w:rsid w:val="0048332B"/>
    <w:rsid w:val="004850CD"/>
    <w:rsid w:val="00494139"/>
    <w:rsid w:val="004A4F0F"/>
    <w:rsid w:val="004D727A"/>
    <w:rsid w:val="0050515D"/>
    <w:rsid w:val="005062A7"/>
    <w:rsid w:val="00511539"/>
    <w:rsid w:val="0051780C"/>
    <w:rsid w:val="00542585"/>
    <w:rsid w:val="00553888"/>
    <w:rsid w:val="00556A7F"/>
    <w:rsid w:val="00570A1B"/>
    <w:rsid w:val="005760ED"/>
    <w:rsid w:val="00595117"/>
    <w:rsid w:val="005C2F6F"/>
    <w:rsid w:val="005D3CE1"/>
    <w:rsid w:val="005E26B4"/>
    <w:rsid w:val="005E3FDB"/>
    <w:rsid w:val="005E74AD"/>
    <w:rsid w:val="005F511E"/>
    <w:rsid w:val="005F7CB1"/>
    <w:rsid w:val="00612FCB"/>
    <w:rsid w:val="00622B4A"/>
    <w:rsid w:val="00630161"/>
    <w:rsid w:val="00633B5D"/>
    <w:rsid w:val="00637BA9"/>
    <w:rsid w:val="00650ADC"/>
    <w:rsid w:val="006609D2"/>
    <w:rsid w:val="006642CA"/>
    <w:rsid w:val="00694B79"/>
    <w:rsid w:val="006A7B48"/>
    <w:rsid w:val="006B09D2"/>
    <w:rsid w:val="006C77BB"/>
    <w:rsid w:val="006D2AF4"/>
    <w:rsid w:val="006E53E2"/>
    <w:rsid w:val="006F56CD"/>
    <w:rsid w:val="00732DB8"/>
    <w:rsid w:val="00737694"/>
    <w:rsid w:val="00740E2C"/>
    <w:rsid w:val="00763610"/>
    <w:rsid w:val="00766BB9"/>
    <w:rsid w:val="00775866"/>
    <w:rsid w:val="007A2B31"/>
    <w:rsid w:val="007A44CB"/>
    <w:rsid w:val="007A60EA"/>
    <w:rsid w:val="007A7D2E"/>
    <w:rsid w:val="007B2B04"/>
    <w:rsid w:val="007B4A0D"/>
    <w:rsid w:val="007D1FA8"/>
    <w:rsid w:val="007D3C9A"/>
    <w:rsid w:val="007E2D48"/>
    <w:rsid w:val="007F3DE3"/>
    <w:rsid w:val="007F6CDA"/>
    <w:rsid w:val="00811579"/>
    <w:rsid w:val="008224BB"/>
    <w:rsid w:val="0083217A"/>
    <w:rsid w:val="00835FDA"/>
    <w:rsid w:val="008526D8"/>
    <w:rsid w:val="00856C1F"/>
    <w:rsid w:val="00857BE4"/>
    <w:rsid w:val="00865E77"/>
    <w:rsid w:val="00872D4F"/>
    <w:rsid w:val="00873112"/>
    <w:rsid w:val="0087486D"/>
    <w:rsid w:val="008830DB"/>
    <w:rsid w:val="00885CAC"/>
    <w:rsid w:val="008A5824"/>
    <w:rsid w:val="008A6804"/>
    <w:rsid w:val="008B3D16"/>
    <w:rsid w:val="008B7711"/>
    <w:rsid w:val="008D0993"/>
    <w:rsid w:val="008D1412"/>
    <w:rsid w:val="008D57D1"/>
    <w:rsid w:val="008D7E7B"/>
    <w:rsid w:val="008D7E88"/>
    <w:rsid w:val="008E21D3"/>
    <w:rsid w:val="009033E1"/>
    <w:rsid w:val="00926DE4"/>
    <w:rsid w:val="00927261"/>
    <w:rsid w:val="00946EF2"/>
    <w:rsid w:val="00991C7C"/>
    <w:rsid w:val="009A4CFF"/>
    <w:rsid w:val="009A75ED"/>
    <w:rsid w:val="009C5F9D"/>
    <w:rsid w:val="009E2CE1"/>
    <w:rsid w:val="009E7033"/>
    <w:rsid w:val="009F5EFE"/>
    <w:rsid w:val="00A015FC"/>
    <w:rsid w:val="00A016C5"/>
    <w:rsid w:val="00A16A3C"/>
    <w:rsid w:val="00A3181B"/>
    <w:rsid w:val="00A409B0"/>
    <w:rsid w:val="00A43181"/>
    <w:rsid w:val="00A500A5"/>
    <w:rsid w:val="00A6552D"/>
    <w:rsid w:val="00A7331B"/>
    <w:rsid w:val="00A758C7"/>
    <w:rsid w:val="00A838AE"/>
    <w:rsid w:val="00A90244"/>
    <w:rsid w:val="00A91E4A"/>
    <w:rsid w:val="00AA1938"/>
    <w:rsid w:val="00AC58E7"/>
    <w:rsid w:val="00AD2209"/>
    <w:rsid w:val="00AE4803"/>
    <w:rsid w:val="00AE5BB2"/>
    <w:rsid w:val="00AF29DB"/>
    <w:rsid w:val="00B02C3B"/>
    <w:rsid w:val="00B07232"/>
    <w:rsid w:val="00B215FF"/>
    <w:rsid w:val="00B33A52"/>
    <w:rsid w:val="00B33BCC"/>
    <w:rsid w:val="00B3486B"/>
    <w:rsid w:val="00B3661E"/>
    <w:rsid w:val="00B36E2A"/>
    <w:rsid w:val="00B42B36"/>
    <w:rsid w:val="00B46E43"/>
    <w:rsid w:val="00B577A8"/>
    <w:rsid w:val="00B616FD"/>
    <w:rsid w:val="00B66EC7"/>
    <w:rsid w:val="00B723AC"/>
    <w:rsid w:val="00B72530"/>
    <w:rsid w:val="00B8463E"/>
    <w:rsid w:val="00B97DBD"/>
    <w:rsid w:val="00BA2DB5"/>
    <w:rsid w:val="00BA67FE"/>
    <w:rsid w:val="00BB2401"/>
    <w:rsid w:val="00BB5959"/>
    <w:rsid w:val="00BE3114"/>
    <w:rsid w:val="00C036B3"/>
    <w:rsid w:val="00C16310"/>
    <w:rsid w:val="00C20404"/>
    <w:rsid w:val="00C2745B"/>
    <w:rsid w:val="00C50DA9"/>
    <w:rsid w:val="00C55EBD"/>
    <w:rsid w:val="00C73789"/>
    <w:rsid w:val="00C9627A"/>
    <w:rsid w:val="00CA3A7F"/>
    <w:rsid w:val="00CA63AF"/>
    <w:rsid w:val="00CA6E21"/>
    <w:rsid w:val="00CB2477"/>
    <w:rsid w:val="00CB2E07"/>
    <w:rsid w:val="00CB6D29"/>
    <w:rsid w:val="00CE0707"/>
    <w:rsid w:val="00CE5A37"/>
    <w:rsid w:val="00D13171"/>
    <w:rsid w:val="00D22A82"/>
    <w:rsid w:val="00D24451"/>
    <w:rsid w:val="00D26072"/>
    <w:rsid w:val="00D3668B"/>
    <w:rsid w:val="00D97E67"/>
    <w:rsid w:val="00DA1B77"/>
    <w:rsid w:val="00DA6D1B"/>
    <w:rsid w:val="00DB5EAE"/>
    <w:rsid w:val="00DC13F7"/>
    <w:rsid w:val="00DC744F"/>
    <w:rsid w:val="00DD1F6A"/>
    <w:rsid w:val="00DD6429"/>
    <w:rsid w:val="00DE24B7"/>
    <w:rsid w:val="00DE3575"/>
    <w:rsid w:val="00DF547D"/>
    <w:rsid w:val="00E10E7D"/>
    <w:rsid w:val="00E12FD0"/>
    <w:rsid w:val="00E1407D"/>
    <w:rsid w:val="00E31450"/>
    <w:rsid w:val="00E32160"/>
    <w:rsid w:val="00E4270F"/>
    <w:rsid w:val="00E42977"/>
    <w:rsid w:val="00E471C8"/>
    <w:rsid w:val="00E47884"/>
    <w:rsid w:val="00E71D12"/>
    <w:rsid w:val="00E7211E"/>
    <w:rsid w:val="00E840DC"/>
    <w:rsid w:val="00E922A8"/>
    <w:rsid w:val="00E971D5"/>
    <w:rsid w:val="00E97415"/>
    <w:rsid w:val="00EA0C18"/>
    <w:rsid w:val="00EA1EF4"/>
    <w:rsid w:val="00EA6310"/>
    <w:rsid w:val="00EA6989"/>
    <w:rsid w:val="00EE0285"/>
    <w:rsid w:val="00EE40DC"/>
    <w:rsid w:val="00F23328"/>
    <w:rsid w:val="00F23A03"/>
    <w:rsid w:val="00F24A9C"/>
    <w:rsid w:val="00F41948"/>
    <w:rsid w:val="00F515AB"/>
    <w:rsid w:val="00F56BE7"/>
    <w:rsid w:val="00F60FA0"/>
    <w:rsid w:val="00F636F4"/>
    <w:rsid w:val="00F643E9"/>
    <w:rsid w:val="00F64AD1"/>
    <w:rsid w:val="00F6680F"/>
    <w:rsid w:val="00F84EFD"/>
    <w:rsid w:val="00F9546A"/>
    <w:rsid w:val="00F9701D"/>
    <w:rsid w:val="00FA1BC4"/>
    <w:rsid w:val="00FB64AC"/>
    <w:rsid w:val="00FB6F85"/>
    <w:rsid w:val="00FD2AEB"/>
    <w:rsid w:val="00FD4300"/>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07BD3BD"/>
  <w15:docId w15:val="{3D0F0EB7-65F4-4BD8-9F54-E65D1723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EE1"/>
    <w:pPr>
      <w:spacing w:before="120" w:line="360" w:lineRule="auto"/>
      <w:ind w:left="142" w:right="2835"/>
    </w:pPr>
    <w:rPr>
      <w:rFonts w:ascii="Arial" w:hAnsi="Arial"/>
      <w:sz w:val="22"/>
      <w:szCs w:val="22"/>
      <w:lang w:eastAsia="en-US"/>
    </w:rPr>
  </w:style>
  <w:style w:type="paragraph" w:styleId="Heading1">
    <w:name w:val="heading 1"/>
    <w:basedOn w:val="Normal"/>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Heading2">
    <w:name w:val="heading 2"/>
    <w:basedOn w:val="Normal"/>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Header">
    <w:name w:val="header"/>
    <w:basedOn w:val="Normal"/>
    <w:unhideWhenUsed/>
    <w:rsid w:val="002B5C35"/>
    <w:pPr>
      <w:tabs>
        <w:tab w:val="center" w:pos="4536"/>
        <w:tab w:val="right" w:pos="9072"/>
      </w:tabs>
      <w:spacing w:line="240" w:lineRule="auto"/>
    </w:pPr>
  </w:style>
  <w:style w:type="character" w:customStyle="1" w:styleId="KopfzeileZchn">
    <w:name w:val="Kopfzeile Zchn"/>
    <w:basedOn w:val="DefaultParagraphFont"/>
    <w:rsid w:val="002B5C35"/>
  </w:style>
  <w:style w:type="paragraph" w:styleId="Footer">
    <w:name w:val="footer"/>
    <w:basedOn w:val="Normal"/>
    <w:unhideWhenUsed/>
    <w:rsid w:val="002B5C35"/>
    <w:pPr>
      <w:tabs>
        <w:tab w:val="center" w:pos="4536"/>
        <w:tab w:val="right" w:pos="9072"/>
      </w:tabs>
      <w:spacing w:line="240" w:lineRule="auto"/>
    </w:pPr>
  </w:style>
  <w:style w:type="character" w:customStyle="1" w:styleId="FuzeileZchn">
    <w:name w:val="Fußzeile Zchn"/>
    <w:basedOn w:val="DefaultParagraphFon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Normal"/>
    <w:rsid w:val="00997B5F"/>
    <w:pPr>
      <w:spacing w:after="240" w:line="312" w:lineRule="auto"/>
    </w:pPr>
    <w:rPr>
      <w:rFonts w:eastAsia="Times New Roman"/>
      <w:szCs w:val="24"/>
      <w:lang w:eastAsia="de-DE"/>
    </w:rPr>
  </w:style>
  <w:style w:type="table" w:styleId="TableGrid">
    <w:name w:val="Table Grid"/>
    <w:basedOn w:val="TableNormal"/>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7602B"/>
    <w:pPr>
      <w:shd w:val="clear" w:color="auto" w:fill="000080"/>
    </w:pPr>
    <w:rPr>
      <w:rFonts w:ascii="Tahoma" w:hAnsi="Tahoma" w:cs="Tahoma"/>
      <w:sz w:val="20"/>
      <w:szCs w:val="20"/>
    </w:rPr>
  </w:style>
  <w:style w:type="character" w:styleId="PageNumber">
    <w:name w:val="page number"/>
    <w:basedOn w:val="DefaultParagraphFon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NormalWeb">
    <w:name w:val="Normal (Web)"/>
    <w:basedOn w:val="Normal"/>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Normal"/>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Strong">
    <w:name w:val="Strong"/>
    <w:qFormat/>
    <w:rsid w:val="001437DC"/>
    <w:rPr>
      <w:rFonts w:ascii="Arial" w:hAnsi="Arial"/>
      <w:b w:val="0"/>
      <w:bCs/>
      <w:i w:val="0"/>
      <w:sz w:val="24"/>
    </w:rPr>
  </w:style>
  <w:style w:type="character" w:styleId="Emphasis">
    <w:name w:val="Emphasis"/>
    <w:uiPriority w:val="20"/>
    <w:qFormat/>
    <w:rsid w:val="00592C51"/>
    <w:rPr>
      <w:i/>
      <w:iCs/>
    </w:rPr>
  </w:style>
  <w:style w:type="character" w:styleId="CommentReference">
    <w:name w:val="annotation reference"/>
    <w:uiPriority w:val="99"/>
    <w:rsid w:val="00295197"/>
    <w:rPr>
      <w:sz w:val="16"/>
      <w:szCs w:val="16"/>
    </w:rPr>
  </w:style>
  <w:style w:type="paragraph" w:styleId="CommentText">
    <w:name w:val="annotation text"/>
    <w:basedOn w:val="Normal"/>
    <w:link w:val="CommentTextChar"/>
    <w:uiPriority w:val="99"/>
    <w:rsid w:val="00295197"/>
    <w:rPr>
      <w:rFonts w:cs="Times New Roman"/>
      <w:sz w:val="20"/>
      <w:szCs w:val="20"/>
    </w:rPr>
  </w:style>
  <w:style w:type="character" w:customStyle="1" w:styleId="CommentTextChar">
    <w:name w:val="Comment Text Char"/>
    <w:link w:val="CommentText"/>
    <w:uiPriority w:val="99"/>
    <w:rsid w:val="00295197"/>
    <w:rPr>
      <w:rFonts w:ascii="Arial" w:hAnsi="Arial"/>
      <w:lang w:eastAsia="en-US"/>
    </w:rPr>
  </w:style>
  <w:style w:type="paragraph" w:styleId="CommentSubject">
    <w:name w:val="annotation subject"/>
    <w:basedOn w:val="CommentText"/>
    <w:next w:val="CommentText"/>
    <w:link w:val="CommentSubjectChar"/>
    <w:rsid w:val="00295197"/>
    <w:rPr>
      <w:b/>
      <w:bCs/>
    </w:rPr>
  </w:style>
  <w:style w:type="character" w:customStyle="1" w:styleId="CommentSubjectChar">
    <w:name w:val="Comment Subject Char"/>
    <w:link w:val="CommentSubject"/>
    <w:rsid w:val="00295197"/>
    <w:rPr>
      <w:rFonts w:ascii="Arial" w:hAnsi="Arial"/>
      <w:b/>
      <w:bCs/>
      <w:lang w:eastAsia="en-US"/>
    </w:rPr>
  </w:style>
  <w:style w:type="paragraph" w:styleId="Title">
    <w:name w:val="Title"/>
    <w:basedOn w:val="Normal"/>
    <w:next w:val="Normal"/>
    <w:link w:val="TitleChar"/>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Paragraph">
    <w:name w:val="List Paragraph"/>
    <w:basedOn w:val="Normal"/>
    <w:uiPriority w:val="72"/>
    <w:rsid w:val="00B215FF"/>
    <w:pPr>
      <w:ind w:left="720"/>
      <w:contextualSpacing/>
    </w:pPr>
  </w:style>
  <w:style w:type="character" w:styleId="SubtleEmphasis">
    <w:name w:val="Subtle Emphasis"/>
    <w:basedOn w:val="DefaultParagraphFon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42138">
      <w:bodyDiv w:val="1"/>
      <w:marLeft w:val="0"/>
      <w:marRight w:val="0"/>
      <w:marTop w:val="0"/>
      <w:marBottom w:val="0"/>
      <w:divBdr>
        <w:top w:val="none" w:sz="0" w:space="0" w:color="auto"/>
        <w:left w:val="none" w:sz="0" w:space="0" w:color="auto"/>
        <w:bottom w:val="none" w:sz="0" w:space="0" w:color="auto"/>
        <w:right w:val="none" w:sz="0" w:space="0" w:color="auto"/>
      </w:divBdr>
    </w:div>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560755942">
      <w:bodyDiv w:val="1"/>
      <w:marLeft w:val="0"/>
      <w:marRight w:val="0"/>
      <w:marTop w:val="0"/>
      <w:marBottom w:val="0"/>
      <w:divBdr>
        <w:top w:val="none" w:sz="0" w:space="0" w:color="auto"/>
        <w:left w:val="none" w:sz="0" w:space="0" w:color="auto"/>
        <w:bottom w:val="none" w:sz="0" w:space="0" w:color="auto"/>
        <w:right w:val="none" w:sz="0" w:space="0" w:color="auto"/>
      </w:divBdr>
    </w:div>
    <w:div w:id="594902289">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47820115">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itec.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hense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pr-hense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eitec.de" TargetMode="External"/><Relationship Id="rId4" Type="http://schemas.openxmlformats.org/officeDocument/2006/relationships/webSettings" Target="webSettings.xml"/><Relationship Id="rId9" Type="http://schemas.openxmlformats.org/officeDocument/2006/relationships/hyperlink" Target="mailto:info@heitec.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heitec_brief_mit_logo.dot</Template>
  <TotalTime>10</TotalTime>
  <Pages>3</Pages>
  <Words>565</Words>
  <Characters>3224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Your Company Name</Company>
  <LinksUpToDate>false</LinksUpToDate>
  <CharactersWithSpaces>3782</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Wordshop</cp:lastModifiedBy>
  <cp:revision>6</cp:revision>
  <cp:lastPrinted>2018-05-20T11:16:00Z</cp:lastPrinted>
  <dcterms:created xsi:type="dcterms:W3CDTF">2018-11-21T00:35:00Z</dcterms:created>
  <dcterms:modified xsi:type="dcterms:W3CDTF">2018-11-21T01:17:00Z</dcterms:modified>
</cp:coreProperties>
</file>