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EF4DD" w14:textId="5B094059" w:rsidR="00715575" w:rsidRPr="00883313" w:rsidRDefault="00715575" w:rsidP="00883313">
      <w:pPr>
        <w:ind w:left="3687" w:firstLine="567"/>
        <w:jc w:val="right"/>
        <w:rPr>
          <w:rStyle w:val="Fett"/>
          <w:rFonts w:asciiTheme="minorHAnsi" w:hAnsiTheme="minorHAnsi"/>
          <w:b/>
        </w:rPr>
      </w:pPr>
      <w:r>
        <w:rPr>
          <w:rStyle w:val="Fett"/>
        </w:rPr>
        <w:t>Presse-Information HEITEC AG</w:t>
      </w:r>
      <w:r>
        <w:rPr>
          <w:rStyle w:val="Fett"/>
          <w:rFonts w:asciiTheme="minorHAnsi" w:eastAsiaTheme="minorHAnsi" w:hAnsiTheme="minorHAnsi" w:cstheme="minorBidi"/>
          <w:b/>
          <w:bCs w:val="0"/>
          <w:lang w:eastAsia="de-DE"/>
        </w:rPr>
        <w:t xml:space="preserve"> </w:t>
      </w:r>
      <w:r w:rsidR="00C251D2">
        <w:rPr>
          <w:rStyle w:val="Fett"/>
        </w:rPr>
        <w:t>Düsseldorf</w:t>
      </w:r>
      <w:r>
        <w:rPr>
          <w:rStyle w:val="Fett"/>
        </w:rPr>
        <w:t xml:space="preserve">, </w:t>
      </w:r>
      <w:r w:rsidR="00C251D2">
        <w:rPr>
          <w:rStyle w:val="Fett"/>
        </w:rPr>
        <w:t>25</w:t>
      </w:r>
      <w:r>
        <w:rPr>
          <w:rStyle w:val="Fett"/>
        </w:rPr>
        <w:t xml:space="preserve">. </w:t>
      </w:r>
      <w:r w:rsidR="00C251D2">
        <w:rPr>
          <w:rStyle w:val="Fett"/>
        </w:rPr>
        <w:t>Juni</w:t>
      </w:r>
      <w:r>
        <w:rPr>
          <w:rStyle w:val="Fett"/>
        </w:rPr>
        <w:t xml:space="preserve"> 2019 </w:t>
      </w:r>
    </w:p>
    <w:p w14:paraId="6EA5E983" w14:textId="77777777" w:rsidR="00715575" w:rsidRPr="00883313" w:rsidRDefault="00715575" w:rsidP="00883313">
      <w:pPr>
        <w:rPr>
          <w:u w:val="single"/>
        </w:rPr>
      </w:pPr>
    </w:p>
    <w:p w14:paraId="6DFC4165" w14:textId="1DD2794E" w:rsidR="00715575" w:rsidRPr="00883313" w:rsidRDefault="00C251D2" w:rsidP="00883313">
      <w:pPr>
        <w:rPr>
          <w:rStyle w:val="Fett"/>
          <w:u w:val="single"/>
        </w:rPr>
      </w:pPr>
      <w:r w:rsidRPr="00883313">
        <w:rPr>
          <w:u w:val="single"/>
        </w:rPr>
        <w:t>GIFA</w:t>
      </w:r>
      <w:r w:rsidR="00715575">
        <w:rPr>
          <w:u w:val="single"/>
        </w:rPr>
        <w:t>,</w:t>
      </w:r>
      <w:r w:rsidR="00715575" w:rsidRPr="00883313">
        <w:rPr>
          <w:u w:val="single"/>
        </w:rPr>
        <w:t xml:space="preserve"> Halle </w:t>
      </w:r>
      <w:r w:rsidRPr="00883313">
        <w:rPr>
          <w:u w:val="single"/>
        </w:rPr>
        <w:t>11</w:t>
      </w:r>
      <w:r w:rsidR="00715575" w:rsidRPr="00883313">
        <w:rPr>
          <w:u w:val="single"/>
        </w:rPr>
        <w:t xml:space="preserve"> Stand </w:t>
      </w:r>
      <w:r w:rsidRPr="00883313">
        <w:rPr>
          <w:u w:val="single"/>
        </w:rPr>
        <w:t>11G39</w:t>
      </w:r>
      <w:r w:rsidR="00715575" w:rsidRPr="00804123">
        <w:rPr>
          <w:rStyle w:val="Fett"/>
          <w:u w:val="single"/>
        </w:rPr>
        <w:t xml:space="preserve"> </w:t>
      </w:r>
    </w:p>
    <w:p w14:paraId="60F11BAF" w14:textId="468031C5" w:rsidR="00811579" w:rsidRDefault="0069143B" w:rsidP="00811579">
      <w:pPr>
        <w:rPr>
          <w:b/>
          <w:sz w:val="24"/>
          <w:szCs w:val="24"/>
          <w:lang w:eastAsia="de-DE"/>
        </w:rPr>
      </w:pPr>
      <w:r>
        <w:rPr>
          <w:b/>
          <w:sz w:val="24"/>
          <w:szCs w:val="24"/>
          <w:lang w:eastAsia="de-DE"/>
        </w:rPr>
        <w:t>Maximale Flexibilität bei 2D-Röntgenprüfung</w:t>
      </w:r>
      <w:r w:rsidR="000F5E03">
        <w:rPr>
          <w:b/>
          <w:sz w:val="24"/>
          <w:szCs w:val="24"/>
          <w:lang w:eastAsia="de-DE"/>
        </w:rPr>
        <w:t>en</w:t>
      </w:r>
    </w:p>
    <w:p w14:paraId="1CC004E2" w14:textId="77777777" w:rsidR="00C73789" w:rsidRDefault="00C73789">
      <w:pPr>
        <w:spacing w:before="0" w:line="240" w:lineRule="auto"/>
        <w:ind w:left="0" w:right="0"/>
        <w:rPr>
          <w:lang w:eastAsia="de-DE"/>
        </w:rPr>
      </w:pPr>
    </w:p>
    <w:p w14:paraId="4E418344" w14:textId="2BACBB7E" w:rsidR="0069143B" w:rsidRDefault="00826CE6" w:rsidP="000F5E03">
      <w:pPr>
        <w:jc w:val="both"/>
        <w:rPr>
          <w:b/>
          <w:color w:val="000000" w:themeColor="text1"/>
        </w:rPr>
      </w:pPr>
      <w:r w:rsidRPr="00826CE6">
        <w:rPr>
          <w:b/>
          <w:color w:val="000000" w:themeColor="text1"/>
        </w:rPr>
        <w:t xml:space="preserve">Mit </w:t>
      </w:r>
      <w:r w:rsidR="0069143B">
        <w:rPr>
          <w:b/>
          <w:color w:val="000000" w:themeColor="text1"/>
        </w:rPr>
        <w:t>der robotergeführten, vollautomatischen</w:t>
      </w:r>
      <w:r w:rsidR="0069143B" w:rsidRPr="00883313">
        <w:rPr>
          <w:b/>
          <w:color w:val="000000" w:themeColor="text1"/>
        </w:rPr>
        <w:t xml:space="preserve"> </w:t>
      </w:r>
      <w:r w:rsidR="00AD2D3F" w:rsidRPr="00883313">
        <w:rPr>
          <w:b/>
          <w:color w:val="000000" w:themeColor="text1"/>
        </w:rPr>
        <w:t>2D-</w:t>
      </w:r>
      <w:r w:rsidRPr="00883313">
        <w:rPr>
          <w:b/>
          <w:color w:val="000000" w:themeColor="text1"/>
        </w:rPr>
        <w:t>Röntgen</w:t>
      </w:r>
      <w:r w:rsidR="0069143B" w:rsidRPr="00883313">
        <w:rPr>
          <w:b/>
          <w:color w:val="000000" w:themeColor="text1"/>
        </w:rPr>
        <w:t xml:space="preserve">anlage </w:t>
      </w:r>
      <w:r w:rsidRPr="00883313">
        <w:rPr>
          <w:b/>
          <w:color w:val="000000" w:themeColor="text1"/>
        </w:rPr>
        <w:t xml:space="preserve">HeiDetect </w:t>
      </w:r>
      <w:r w:rsidR="0069143B" w:rsidRPr="00883313">
        <w:rPr>
          <w:b/>
          <w:color w:val="000000" w:themeColor="text1"/>
        </w:rPr>
        <w:t>Flex Robot</w:t>
      </w:r>
      <w:r w:rsidR="0069143B">
        <w:rPr>
          <w:b/>
          <w:color w:val="000000" w:themeColor="text1"/>
        </w:rPr>
        <w:t xml:space="preserve"> </w:t>
      </w:r>
      <w:r w:rsidRPr="00826CE6">
        <w:rPr>
          <w:b/>
          <w:color w:val="000000" w:themeColor="text1"/>
        </w:rPr>
        <w:t xml:space="preserve">lassen sich </w:t>
      </w:r>
      <w:r w:rsidR="00AD2D3F" w:rsidRPr="00883313">
        <w:rPr>
          <w:b/>
          <w:color w:val="000000" w:themeColor="text1"/>
        </w:rPr>
        <w:t xml:space="preserve">großvolumige </w:t>
      </w:r>
      <w:r w:rsidRPr="00883313">
        <w:rPr>
          <w:b/>
          <w:color w:val="000000" w:themeColor="text1"/>
        </w:rPr>
        <w:t xml:space="preserve">Bauteile </w:t>
      </w:r>
      <w:r w:rsidR="00AD2D3F" w:rsidRPr="00883313">
        <w:rPr>
          <w:b/>
          <w:color w:val="000000" w:themeColor="text1"/>
        </w:rPr>
        <w:t xml:space="preserve">in kürzester Zeit mit </w:t>
      </w:r>
      <w:r w:rsidR="00AD2D3F">
        <w:rPr>
          <w:b/>
          <w:color w:val="000000" w:themeColor="text1"/>
        </w:rPr>
        <w:t>hoher</w:t>
      </w:r>
      <w:r w:rsidR="00AD2D3F" w:rsidRPr="00883313">
        <w:rPr>
          <w:b/>
          <w:color w:val="000000" w:themeColor="text1"/>
        </w:rPr>
        <w:t xml:space="preserve"> Zuverlässigkeit </w:t>
      </w:r>
      <w:r w:rsidRPr="00883313">
        <w:rPr>
          <w:b/>
          <w:color w:val="000000" w:themeColor="text1"/>
        </w:rPr>
        <w:t xml:space="preserve">prüfen. </w:t>
      </w:r>
      <w:r w:rsidRPr="00826CE6">
        <w:rPr>
          <w:b/>
          <w:color w:val="000000" w:themeColor="text1"/>
        </w:rPr>
        <w:t xml:space="preserve">Das System des Automatisierungsspezialisten </w:t>
      </w:r>
      <w:r w:rsidR="00E80851" w:rsidRPr="00826CE6">
        <w:rPr>
          <w:b/>
          <w:color w:val="000000" w:themeColor="text1"/>
        </w:rPr>
        <w:t>H</w:t>
      </w:r>
      <w:r w:rsidR="00E80851">
        <w:rPr>
          <w:b/>
          <w:color w:val="000000" w:themeColor="text1"/>
        </w:rPr>
        <w:t>EITEC</w:t>
      </w:r>
      <w:r w:rsidR="00E80851" w:rsidRPr="00826CE6">
        <w:rPr>
          <w:b/>
          <w:color w:val="000000" w:themeColor="text1"/>
        </w:rPr>
        <w:t xml:space="preserve"> </w:t>
      </w:r>
      <w:r w:rsidR="0069143B">
        <w:rPr>
          <w:b/>
          <w:color w:val="000000" w:themeColor="text1"/>
        </w:rPr>
        <w:t xml:space="preserve">kann </w:t>
      </w:r>
      <w:r w:rsidR="00AD2D3F" w:rsidRPr="00883313">
        <w:rPr>
          <w:b/>
          <w:color w:val="000000" w:themeColor="text1"/>
        </w:rPr>
        <w:t xml:space="preserve">in jeden </w:t>
      </w:r>
      <w:r w:rsidR="00AD2D3F">
        <w:rPr>
          <w:b/>
          <w:color w:val="000000" w:themeColor="text1"/>
        </w:rPr>
        <w:t>Produktionsprozess integriert werden.</w:t>
      </w:r>
      <w:r w:rsidR="00AD2D3F" w:rsidRPr="00883313">
        <w:rPr>
          <w:b/>
          <w:color w:val="000000" w:themeColor="text1"/>
        </w:rPr>
        <w:t xml:space="preserve"> Dank des geringen Flächenbedarfs, der vollständigen Einhausung und der robusten Bauweise ist </w:t>
      </w:r>
      <w:r w:rsidR="00AD2D3F">
        <w:rPr>
          <w:b/>
          <w:color w:val="000000" w:themeColor="text1"/>
        </w:rPr>
        <w:t>es</w:t>
      </w:r>
      <w:r w:rsidR="00AD2D3F" w:rsidRPr="00883313">
        <w:rPr>
          <w:b/>
          <w:color w:val="000000" w:themeColor="text1"/>
        </w:rPr>
        <w:t xml:space="preserve"> für die extremen Bedingungen im Gießereiumfeld prädestiniert.</w:t>
      </w:r>
    </w:p>
    <w:p w14:paraId="048BFA23" w14:textId="74270EF0" w:rsidR="00AD2D3F" w:rsidRDefault="00AD2D3F" w:rsidP="00883313">
      <w:pPr>
        <w:tabs>
          <w:tab w:val="left" w:pos="7938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Mit variablen </w:t>
      </w:r>
      <w:r w:rsidRPr="00796C99">
        <w:rPr>
          <w:color w:val="000000" w:themeColor="text1"/>
        </w:rPr>
        <w:t>Belade</w:t>
      </w:r>
      <w:r>
        <w:rPr>
          <w:color w:val="000000" w:themeColor="text1"/>
        </w:rPr>
        <w:t>- und Zuführ</w:t>
      </w:r>
      <w:r w:rsidRPr="00796C99">
        <w:rPr>
          <w:color w:val="000000" w:themeColor="text1"/>
        </w:rPr>
        <w:t>konzepte</w:t>
      </w:r>
      <w:r>
        <w:rPr>
          <w:color w:val="000000" w:themeColor="text1"/>
        </w:rPr>
        <w:t>n</w:t>
      </w:r>
      <w:r w:rsidRPr="00796C99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sowie einer individuellen </w:t>
      </w:r>
      <w:r w:rsidRPr="00950F87">
        <w:rPr>
          <w:color w:val="000000" w:themeColor="text1"/>
        </w:rPr>
        <w:t>Auswertesoftware</w:t>
      </w:r>
      <w:r>
        <w:rPr>
          <w:color w:val="000000" w:themeColor="text1"/>
        </w:rPr>
        <w:t xml:space="preserve"> kann </w:t>
      </w:r>
      <w:r w:rsidRPr="00796C99">
        <w:rPr>
          <w:color w:val="000000" w:themeColor="text1"/>
        </w:rPr>
        <w:t>HeiDetect Flex Robot</w:t>
      </w:r>
      <w:r>
        <w:rPr>
          <w:color w:val="000000" w:themeColor="text1"/>
        </w:rPr>
        <w:t xml:space="preserve"> exakt auf </w:t>
      </w:r>
      <w:r w:rsidR="00820C0B">
        <w:rPr>
          <w:color w:val="000000" w:themeColor="text1"/>
        </w:rPr>
        <w:t>die</w:t>
      </w:r>
      <w:r>
        <w:rPr>
          <w:color w:val="000000" w:themeColor="text1"/>
        </w:rPr>
        <w:t xml:space="preserve"> </w:t>
      </w:r>
      <w:r w:rsidR="00820C0B">
        <w:rPr>
          <w:color w:val="000000" w:themeColor="text1"/>
        </w:rPr>
        <w:t xml:space="preserve">jeweiligen </w:t>
      </w:r>
      <w:r w:rsidR="00431D4E">
        <w:rPr>
          <w:color w:val="000000" w:themeColor="text1"/>
        </w:rPr>
        <w:t>Produktionsa</w:t>
      </w:r>
      <w:r>
        <w:rPr>
          <w:color w:val="000000" w:themeColor="text1"/>
        </w:rPr>
        <w:t xml:space="preserve">nforderungen angepasst und bei Bedarf erweitert werden. Durch </w:t>
      </w:r>
      <w:r w:rsidRPr="00796C99">
        <w:rPr>
          <w:color w:val="000000" w:themeColor="text1"/>
        </w:rPr>
        <w:t xml:space="preserve">den </w:t>
      </w:r>
      <w:r>
        <w:rPr>
          <w:color w:val="000000" w:themeColor="text1"/>
        </w:rPr>
        <w:t>modifizierbaren</w:t>
      </w:r>
      <w:r w:rsidRPr="00796C99">
        <w:rPr>
          <w:color w:val="000000" w:themeColor="text1"/>
        </w:rPr>
        <w:t xml:space="preserve"> Gre</w:t>
      </w:r>
      <w:r>
        <w:rPr>
          <w:color w:val="000000" w:themeColor="text1"/>
        </w:rPr>
        <w:t xml:space="preserve">ifer ist </w:t>
      </w:r>
      <w:r w:rsidRPr="00796C99">
        <w:rPr>
          <w:color w:val="000000" w:themeColor="text1"/>
        </w:rPr>
        <w:t>ein sichere</w:t>
      </w:r>
      <w:r>
        <w:rPr>
          <w:color w:val="000000" w:themeColor="text1"/>
        </w:rPr>
        <w:t xml:space="preserve">s Handling von Bauteilen </w:t>
      </w:r>
      <w:r w:rsidR="00820C0B">
        <w:rPr>
          <w:color w:val="000000" w:themeColor="text1"/>
        </w:rPr>
        <w:t xml:space="preserve">mit </w:t>
      </w:r>
      <w:r>
        <w:rPr>
          <w:color w:val="000000" w:themeColor="text1"/>
        </w:rPr>
        <w:t>variabler Form, Größe und Gewicht garantiert – selbst bei kompl</w:t>
      </w:r>
      <w:r w:rsidR="00820C0B">
        <w:rPr>
          <w:color w:val="000000" w:themeColor="text1"/>
        </w:rPr>
        <w:t xml:space="preserve">exen </w:t>
      </w:r>
      <w:r w:rsidRPr="00796C99">
        <w:rPr>
          <w:color w:val="000000" w:themeColor="text1"/>
        </w:rPr>
        <w:t>Geometrien.</w:t>
      </w:r>
      <w:r>
        <w:rPr>
          <w:color w:val="000000" w:themeColor="text1"/>
        </w:rPr>
        <w:t xml:space="preserve"> So können insbesondere Strukturteile aus Aluminium problemlos, schnell und zuverlässig geprüft werden.</w:t>
      </w:r>
    </w:p>
    <w:p w14:paraId="1AEF6C44" w14:textId="373CAD5B" w:rsidR="00AD2D3F" w:rsidRPr="0049658C" w:rsidRDefault="00AD2D3F" w:rsidP="00AD2D3F">
      <w:pPr>
        <w:tabs>
          <w:tab w:val="left" w:pos="7938"/>
        </w:tabs>
        <w:outlineLvl w:val="0"/>
        <w:rPr>
          <w:b/>
          <w:color w:val="000000" w:themeColor="text1"/>
        </w:rPr>
      </w:pPr>
      <w:r>
        <w:rPr>
          <w:b/>
          <w:color w:val="000000" w:themeColor="text1"/>
        </w:rPr>
        <w:t xml:space="preserve">Hohe Durchsatzrate sorgt für konstante Qualität </w:t>
      </w:r>
    </w:p>
    <w:p w14:paraId="6125A8DA" w14:textId="1D7E1265" w:rsidR="00751D1A" w:rsidRDefault="00751D1A" w:rsidP="000F5E03">
      <w:pPr>
        <w:tabs>
          <w:tab w:val="left" w:pos="7938"/>
        </w:tabs>
        <w:jc w:val="both"/>
        <w:rPr>
          <w:lang w:eastAsia="de-DE"/>
        </w:rPr>
      </w:pPr>
      <w:r>
        <w:rPr>
          <w:color w:val="000000" w:themeColor="text1"/>
        </w:rPr>
        <w:t>Die</w:t>
      </w:r>
      <w:r w:rsidRPr="00890C9C">
        <w:rPr>
          <w:color w:val="000000" w:themeColor="text1"/>
        </w:rPr>
        <w:t xml:space="preserve"> </w:t>
      </w:r>
      <w:r>
        <w:rPr>
          <w:color w:val="000000" w:themeColor="text1"/>
        </w:rPr>
        <w:t>2D-Röntgenanlage</w:t>
      </w:r>
      <w:r w:rsidRPr="00890C9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arbeitet vollautomatisch </w:t>
      </w:r>
      <w:r w:rsidRPr="00890C9C">
        <w:rPr>
          <w:color w:val="000000" w:themeColor="text1"/>
        </w:rPr>
        <w:t>durch die Be- und Ent</w:t>
      </w:r>
      <w:r>
        <w:rPr>
          <w:color w:val="000000" w:themeColor="text1"/>
        </w:rPr>
        <w:t xml:space="preserve">ladung mit Industrierobotern oder anderen Handling-Systemen. Beispielsweise können durch den </w:t>
      </w:r>
      <w:r w:rsidRPr="007A2C14">
        <w:rPr>
          <w:color w:val="000000" w:themeColor="text1"/>
        </w:rPr>
        <w:t>Einsa</w:t>
      </w:r>
      <w:r>
        <w:rPr>
          <w:color w:val="000000" w:themeColor="text1"/>
        </w:rPr>
        <w:t xml:space="preserve">tz eines 6-Achs Roboters Aluminiumgussteile so schnell positioniert werden, dass damit auch die Prüfung im Inline-Betrieb in der Massenfertigung gewährleistet ist. </w:t>
      </w:r>
      <w:r w:rsidR="00AD2D3F">
        <w:rPr>
          <w:color w:val="000000" w:themeColor="text1"/>
        </w:rPr>
        <w:t xml:space="preserve">Zeitsparend wirkt sich ebenfalls die große </w:t>
      </w:r>
      <w:r w:rsidR="00AD2D3F" w:rsidRPr="002F0030">
        <w:rPr>
          <w:color w:val="000000" w:themeColor="text1"/>
        </w:rPr>
        <w:t>Eingangsfläche des XEye Detektors</w:t>
      </w:r>
      <w:r w:rsidR="00AD2D3F" w:rsidRPr="007A2C14">
        <w:rPr>
          <w:color w:val="000000" w:themeColor="text1"/>
        </w:rPr>
        <w:t xml:space="preserve"> </w:t>
      </w:r>
      <w:r w:rsidR="00AD2D3F">
        <w:rPr>
          <w:color w:val="000000" w:themeColor="text1"/>
        </w:rPr>
        <w:t xml:space="preserve">aus, </w:t>
      </w:r>
      <w:r w:rsidR="00820C0B">
        <w:rPr>
          <w:color w:val="000000" w:themeColor="text1"/>
        </w:rPr>
        <w:t xml:space="preserve">der </w:t>
      </w:r>
      <w:r w:rsidR="00AD2D3F">
        <w:rPr>
          <w:color w:val="000000" w:themeColor="text1"/>
        </w:rPr>
        <w:t>weniger Prüfpositionen notwendig</w:t>
      </w:r>
      <w:r w:rsidR="00820C0B">
        <w:rPr>
          <w:color w:val="000000" w:themeColor="text1"/>
        </w:rPr>
        <w:t xml:space="preserve"> macht</w:t>
      </w:r>
      <w:r w:rsidR="00AD2D3F">
        <w:rPr>
          <w:color w:val="000000" w:themeColor="text1"/>
        </w:rPr>
        <w:t xml:space="preserve">. </w:t>
      </w:r>
      <w:r>
        <w:rPr>
          <w:lang w:eastAsia="de-DE"/>
        </w:rPr>
        <w:t>Durch die leistungsfähige</w:t>
      </w:r>
      <w:r w:rsidRPr="00883313">
        <w:t xml:space="preserve"> Bildverarbeitung lassen sich Gießfehler wie Lunker, Poren, Nester und Fremdkörper erkennen und klassifizieren</w:t>
      </w:r>
      <w:r>
        <w:rPr>
          <w:lang w:eastAsia="de-DE"/>
        </w:rPr>
        <w:t xml:space="preserve">. Defekte sind </w:t>
      </w:r>
      <w:r w:rsidRPr="00883313">
        <w:t xml:space="preserve">ab </w:t>
      </w:r>
      <w:r>
        <w:rPr>
          <w:lang w:eastAsia="de-DE"/>
        </w:rPr>
        <w:t>einem Bereich von drei Prozent</w:t>
      </w:r>
      <w:r w:rsidRPr="00883313">
        <w:t xml:space="preserve"> der durchstrahlten Wandstärke</w:t>
      </w:r>
      <w:r>
        <w:rPr>
          <w:lang w:eastAsia="de-DE"/>
        </w:rPr>
        <w:t xml:space="preserve"> erkennbar. Großflächige</w:t>
      </w:r>
      <w:r w:rsidRPr="00883313">
        <w:t xml:space="preserve"> Oxide </w:t>
      </w:r>
      <w:r>
        <w:rPr>
          <w:lang w:eastAsia="de-DE"/>
        </w:rPr>
        <w:t>können</w:t>
      </w:r>
      <w:r w:rsidRPr="00883313">
        <w:t xml:space="preserve"> ab einer Größe von </w:t>
      </w:r>
      <w:r>
        <w:rPr>
          <w:lang w:eastAsia="de-DE"/>
        </w:rPr>
        <w:t>einem Prozent</w:t>
      </w:r>
      <w:r w:rsidRPr="00883313">
        <w:t xml:space="preserve"> der </w:t>
      </w:r>
      <w:r w:rsidRPr="00883313">
        <w:lastRenderedPageBreak/>
        <w:t>Wandstärke</w:t>
      </w:r>
      <w:r>
        <w:rPr>
          <w:lang w:eastAsia="de-DE"/>
        </w:rPr>
        <w:t xml:space="preserve"> detektiert werden.</w:t>
      </w:r>
      <w:r>
        <w:rPr>
          <w:color w:val="000000" w:themeColor="text1"/>
        </w:rPr>
        <w:t xml:space="preserve"> </w:t>
      </w:r>
      <w:r w:rsidR="00824054">
        <w:rPr>
          <w:lang w:eastAsia="de-DE"/>
        </w:rPr>
        <w:t>F</w:t>
      </w:r>
      <w:r w:rsidR="00824054" w:rsidRPr="00886AA2">
        <w:t xml:space="preserve">ehlerhafte Teile </w:t>
      </w:r>
      <w:r w:rsidR="00824054">
        <w:t xml:space="preserve">können so </w:t>
      </w:r>
      <w:r w:rsidR="00824054" w:rsidRPr="00886AA2">
        <w:t>im frühen Stadium</w:t>
      </w:r>
      <w:r w:rsidR="00824054">
        <w:t xml:space="preserve"> des Produktionsprozesses, also vor der weiteren Bearbeitung, aussortiert werden.</w:t>
      </w:r>
      <w:r w:rsidR="00824054">
        <w:rPr>
          <w:lang w:eastAsia="de-DE"/>
        </w:rPr>
        <w:t xml:space="preserve"> </w:t>
      </w:r>
    </w:p>
    <w:p w14:paraId="3460CFAF" w14:textId="77777777" w:rsidR="000F5E03" w:rsidRPr="0049658C" w:rsidRDefault="000F5E03" w:rsidP="000F5E03">
      <w:pPr>
        <w:tabs>
          <w:tab w:val="left" w:pos="7938"/>
        </w:tabs>
        <w:outlineLvl w:val="0"/>
        <w:rPr>
          <w:b/>
          <w:color w:val="000000" w:themeColor="text1"/>
        </w:rPr>
      </w:pPr>
      <w:r>
        <w:rPr>
          <w:b/>
          <w:color w:val="000000" w:themeColor="text1"/>
        </w:rPr>
        <w:t>M</w:t>
      </w:r>
      <w:r w:rsidRPr="0049658C">
        <w:rPr>
          <w:b/>
          <w:color w:val="000000" w:themeColor="text1"/>
        </w:rPr>
        <w:t xml:space="preserve">inimaler Ausschuss </w:t>
      </w:r>
      <w:r>
        <w:rPr>
          <w:b/>
          <w:color w:val="000000" w:themeColor="text1"/>
        </w:rPr>
        <w:t>trägt zur maximalen Produktivität bei</w:t>
      </w:r>
      <w:r w:rsidRPr="0049658C">
        <w:rPr>
          <w:b/>
          <w:color w:val="000000" w:themeColor="text1"/>
        </w:rPr>
        <w:t xml:space="preserve"> </w:t>
      </w:r>
    </w:p>
    <w:p w14:paraId="6E193322" w14:textId="648C21FD" w:rsidR="00AD2D3F" w:rsidRPr="00316B71" w:rsidRDefault="000F5E03" w:rsidP="00883313">
      <w:pPr>
        <w:tabs>
          <w:tab w:val="left" w:pos="7938"/>
        </w:tabs>
        <w:jc w:val="both"/>
        <w:rPr>
          <w:color w:val="000000" w:themeColor="text1"/>
        </w:rPr>
      </w:pPr>
      <w:r>
        <w:rPr>
          <w:color w:val="000000" w:themeColor="text1"/>
        </w:rPr>
        <w:t xml:space="preserve">Die Bildauswertesoftware ISAR des Fraunhofer-Entwicklungszentrums </w:t>
      </w:r>
      <w:r w:rsidRPr="002F0030">
        <w:rPr>
          <w:color w:val="000000" w:themeColor="text1"/>
        </w:rPr>
        <w:t>R</w:t>
      </w:r>
      <w:r>
        <w:rPr>
          <w:color w:val="000000" w:themeColor="text1"/>
        </w:rPr>
        <w:t>öntgentechnik (EZRT) liefert eine</w:t>
      </w:r>
      <w:r w:rsidR="00AD2D3F">
        <w:rPr>
          <w:color w:val="000000" w:themeColor="text1"/>
        </w:rPr>
        <w:t xml:space="preserve"> nahezu </w:t>
      </w:r>
      <w:r w:rsidR="00AD2D3F" w:rsidRPr="002F0030">
        <w:rPr>
          <w:color w:val="000000" w:themeColor="text1"/>
        </w:rPr>
        <w:t>pseudofehlerfreie Auswe</w:t>
      </w:r>
      <w:r w:rsidR="00AD2D3F">
        <w:rPr>
          <w:color w:val="000000" w:themeColor="text1"/>
        </w:rPr>
        <w:t>rtung mit stabiler Bildqualität</w:t>
      </w:r>
      <w:bookmarkStart w:id="0" w:name="_GoBack"/>
      <w:bookmarkEnd w:id="0"/>
      <w:r>
        <w:rPr>
          <w:color w:val="000000" w:themeColor="text1"/>
        </w:rPr>
        <w:t>.</w:t>
      </w:r>
      <w:r w:rsidR="00AD2D3F">
        <w:rPr>
          <w:color w:val="000000" w:themeColor="text1"/>
        </w:rPr>
        <w:t xml:space="preserve"> D</w:t>
      </w:r>
      <w:r>
        <w:rPr>
          <w:color w:val="000000" w:themeColor="text1"/>
        </w:rPr>
        <w:t>ies</w:t>
      </w:r>
      <w:r w:rsidR="00AD2D3F">
        <w:rPr>
          <w:color w:val="000000" w:themeColor="text1"/>
        </w:rPr>
        <w:t xml:space="preserve"> garantiert zuverlässige Prüfergebnisse, ohne </w:t>
      </w:r>
      <w:r w:rsidR="00AD2D3F" w:rsidRPr="000D0A4B">
        <w:rPr>
          <w:color w:val="000000" w:themeColor="text1"/>
        </w:rPr>
        <w:t>Verzerrun</w:t>
      </w:r>
      <w:r w:rsidR="00AD2D3F">
        <w:rPr>
          <w:color w:val="000000" w:themeColor="text1"/>
        </w:rPr>
        <w:t>gen und Helligkeitsschwankungen</w:t>
      </w:r>
      <w:r w:rsidR="00751D1A">
        <w:rPr>
          <w:color w:val="000000" w:themeColor="text1"/>
        </w:rPr>
        <w:t>,</w:t>
      </w:r>
      <w:r w:rsidR="00AD2D3F">
        <w:rPr>
          <w:color w:val="000000" w:themeColor="text1"/>
        </w:rPr>
        <w:t> sogar ohne die sonst übliche Nachparametrierung. Dank der intuitiven Bedienung ist es für Mitarbeiter sehr einfach, Prü</w:t>
      </w:r>
      <w:r w:rsidR="00AD2D3F" w:rsidRPr="00316B71">
        <w:rPr>
          <w:color w:val="000000" w:themeColor="text1"/>
        </w:rPr>
        <w:t>fparameter</w:t>
      </w:r>
      <w:r w:rsidR="00AD2D3F">
        <w:rPr>
          <w:color w:val="000000" w:themeColor="text1"/>
        </w:rPr>
        <w:t xml:space="preserve"> </w:t>
      </w:r>
      <w:r w:rsidR="00AD2D3F" w:rsidRPr="00316B71">
        <w:rPr>
          <w:color w:val="000000" w:themeColor="text1"/>
        </w:rPr>
        <w:t>kundenspezifisch</w:t>
      </w:r>
      <w:r w:rsidR="00AD2D3F">
        <w:rPr>
          <w:color w:val="000000" w:themeColor="text1"/>
        </w:rPr>
        <w:t xml:space="preserve"> </w:t>
      </w:r>
      <w:r w:rsidR="00AD2D3F" w:rsidRPr="00316B71">
        <w:rPr>
          <w:color w:val="000000" w:themeColor="text1"/>
        </w:rPr>
        <w:t>ein</w:t>
      </w:r>
      <w:r w:rsidR="00AD2D3F">
        <w:rPr>
          <w:color w:val="000000" w:themeColor="text1"/>
        </w:rPr>
        <w:t>zustellen</w:t>
      </w:r>
      <w:r w:rsidR="00AD2D3F" w:rsidRPr="00316B71">
        <w:rPr>
          <w:color w:val="000000" w:themeColor="text1"/>
        </w:rPr>
        <w:t xml:space="preserve">. </w:t>
      </w:r>
      <w:r w:rsidR="00AD2D3F">
        <w:rPr>
          <w:color w:val="000000" w:themeColor="text1"/>
        </w:rPr>
        <w:t xml:space="preserve">Prüfergebnisse können anschließend in Echtzeit </w:t>
      </w:r>
      <w:r w:rsidR="00AD2D3F" w:rsidRPr="00796C99">
        <w:rPr>
          <w:color w:val="000000" w:themeColor="text1"/>
        </w:rPr>
        <w:t xml:space="preserve">an die Produktion </w:t>
      </w:r>
      <w:r w:rsidR="00AD2D3F">
        <w:rPr>
          <w:color w:val="000000" w:themeColor="text1"/>
        </w:rPr>
        <w:t>übermittelt werden.</w:t>
      </w:r>
      <w:r w:rsidR="00AD2D3F" w:rsidRPr="00FB3B0C">
        <w:rPr>
          <w:color w:val="000000" w:themeColor="text1"/>
        </w:rPr>
        <w:t xml:space="preserve"> </w:t>
      </w:r>
      <w:r w:rsidR="00751D1A">
        <w:rPr>
          <w:color w:val="000000" w:themeColor="text1"/>
        </w:rPr>
        <w:t>D</w:t>
      </w:r>
      <w:r w:rsidR="00AD2D3F">
        <w:rPr>
          <w:color w:val="000000" w:themeColor="text1"/>
        </w:rPr>
        <w:t xml:space="preserve">ie </w:t>
      </w:r>
      <w:r w:rsidR="00AD2D3F" w:rsidRPr="000D0A4B">
        <w:rPr>
          <w:color w:val="000000" w:themeColor="text1"/>
        </w:rPr>
        <w:t xml:space="preserve">Remote-Parametrierung </w:t>
      </w:r>
      <w:r w:rsidR="00AD2D3F">
        <w:rPr>
          <w:color w:val="000000" w:themeColor="text1"/>
        </w:rPr>
        <w:t xml:space="preserve">erfolgt offline während des laufenden </w:t>
      </w:r>
      <w:r w:rsidR="00AD2D3F" w:rsidRPr="000D0A4B">
        <w:rPr>
          <w:color w:val="000000" w:themeColor="text1"/>
        </w:rPr>
        <w:t>Betrieb</w:t>
      </w:r>
      <w:r w:rsidR="00AD2D3F">
        <w:rPr>
          <w:color w:val="000000" w:themeColor="text1"/>
        </w:rPr>
        <w:t>s. Stillstandszeiten werden so vermieden.</w:t>
      </w:r>
    </w:p>
    <w:p w14:paraId="17826FC4" w14:textId="1C856C03" w:rsidR="00AD2D3F" w:rsidRPr="00D74AF3" w:rsidRDefault="00AD2D3F" w:rsidP="00AD2D3F">
      <w:pPr>
        <w:jc w:val="both"/>
      </w:pPr>
      <w:r w:rsidRPr="00D74AF3">
        <w:t xml:space="preserve">Die Anlagen sind in kürzester Zeit produktionsbereit. Dazu werden </w:t>
      </w:r>
      <w:r>
        <w:t xml:space="preserve">sie vorher </w:t>
      </w:r>
      <w:r w:rsidRPr="00D74AF3">
        <w:t>i</w:t>
      </w:r>
      <w:r w:rsidR="000F5E03">
        <w:t>m Herstellerwe</w:t>
      </w:r>
      <w:r>
        <w:t xml:space="preserve">rk </w:t>
      </w:r>
      <w:r w:rsidRPr="00D74AF3">
        <w:t xml:space="preserve">aufgebaut, eingerichtet, getestet und unter realitätsnahen Bedingungen in Betrieb genommen. </w:t>
      </w:r>
      <w:r>
        <w:t>Installiert werden die Anlagen dann vor Ort innerhalb von wenigen Tagen. Zeitgleich können auch die Mitarbeiter geschult werden.</w:t>
      </w:r>
      <w:r w:rsidRPr="00D74AF3">
        <w:t xml:space="preserve"> </w:t>
      </w:r>
      <w:r>
        <w:t xml:space="preserve">Ein After-Sales-Service von HEITEC gewährleistet </w:t>
      </w:r>
      <w:r w:rsidR="000F5E03">
        <w:t xml:space="preserve">damit </w:t>
      </w:r>
      <w:r>
        <w:t>die</w:t>
      </w:r>
      <w:r w:rsidRPr="00D74AF3">
        <w:t xml:space="preserve"> volle technische Verfügbarkeit ab Tag Eins der Produktion.</w:t>
      </w:r>
    </w:p>
    <w:p w14:paraId="59411C56" w14:textId="4B57B811" w:rsidR="00AD2D3F" w:rsidRDefault="00AD2D3F">
      <w:pPr>
        <w:spacing w:before="0" w:line="240" w:lineRule="auto"/>
        <w:ind w:left="0" w:right="0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7DC04164" w14:textId="0D9E5BBD" w:rsidR="00AD2D3F" w:rsidRPr="00AD2D3F" w:rsidRDefault="00AD2D3F" w:rsidP="00AD2D3F">
      <w:pPr>
        <w:rPr>
          <w:b/>
        </w:rPr>
      </w:pPr>
      <w:r w:rsidRPr="00AD2D3F">
        <w:rPr>
          <w:b/>
        </w:rPr>
        <w:lastRenderedPageBreak/>
        <w:t>Bilder</w:t>
      </w:r>
    </w:p>
    <w:p w14:paraId="53998AC5" w14:textId="77777777" w:rsidR="00AD2D3F" w:rsidRDefault="00AD2D3F" w:rsidP="00AD2D3F">
      <w:pPr>
        <w:tabs>
          <w:tab w:val="left" w:pos="7938"/>
        </w:tabs>
        <w:outlineLvl w:val="0"/>
        <w:rPr>
          <w:color w:val="0064A7"/>
        </w:rPr>
      </w:pPr>
      <w:r>
        <w:rPr>
          <w:noProof/>
          <w:color w:val="0064A7"/>
          <w:lang w:eastAsia="de-DE"/>
        </w:rPr>
        <w:drawing>
          <wp:inline distT="0" distB="0" distL="0" distR="0" wp14:anchorId="5B89C881" wp14:editId="4FDDE204">
            <wp:extent cx="3048000" cy="2036064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iDetect-Flex-Robot-Aussenansicht-preview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DC34F" w14:textId="4197AAAD" w:rsidR="00AD2D3F" w:rsidRPr="00204F2E" w:rsidRDefault="00AD2D3F" w:rsidP="0060117F">
      <w:pPr>
        <w:tabs>
          <w:tab w:val="left" w:pos="7938"/>
        </w:tabs>
        <w:jc w:val="both"/>
        <w:rPr>
          <w:color w:val="000000" w:themeColor="text1"/>
        </w:rPr>
      </w:pPr>
      <w:r>
        <w:t>Die Röntgenprü</w:t>
      </w:r>
      <w:r w:rsidRPr="00820EB1">
        <w:t xml:space="preserve">fanlage HeiDetect Flex Robot </w:t>
      </w:r>
      <w:r>
        <w:t xml:space="preserve">bietet durch den </w:t>
      </w:r>
      <w:r w:rsidRPr="00820EB1">
        <w:t xml:space="preserve">integrierten Industrieroboter </w:t>
      </w:r>
      <w:r>
        <w:t>viel</w:t>
      </w:r>
      <w:r w:rsidRPr="00820EB1">
        <w:t xml:space="preserve"> Flexibilität</w:t>
      </w:r>
      <w:r>
        <w:t xml:space="preserve"> und eine hohe Durchsatzrate – ideal für den </w:t>
      </w:r>
      <w:r w:rsidRPr="00820EB1">
        <w:t>Inline-Betrieb in der Massenfertigung</w:t>
      </w:r>
      <w:r>
        <w:t xml:space="preserve"> </w:t>
      </w:r>
      <w:r w:rsidRPr="00820EB1">
        <w:t>von Aluminiumgussteilen</w:t>
      </w:r>
      <w:r>
        <w:t>.</w:t>
      </w:r>
      <w:r>
        <w:t xml:space="preserve"> </w:t>
      </w:r>
      <w:r w:rsidRPr="00204F2E">
        <w:rPr>
          <w:color w:val="000000" w:themeColor="text1"/>
        </w:rPr>
        <w:t>(Bild</w:t>
      </w:r>
      <w:r>
        <w:rPr>
          <w:color w:val="000000" w:themeColor="text1"/>
        </w:rPr>
        <w:t xml:space="preserve">: </w:t>
      </w:r>
      <w:r w:rsidRPr="00204F2E">
        <w:rPr>
          <w:color w:val="000000" w:themeColor="text1"/>
        </w:rPr>
        <w:t xml:space="preserve"> HeiDetect Flex Robot, </w:t>
      </w:r>
      <w:r>
        <w:rPr>
          <w:color w:val="000000" w:themeColor="text1"/>
        </w:rPr>
        <w:t>Außenansicht</w:t>
      </w:r>
      <w:r w:rsidRPr="00204F2E">
        <w:rPr>
          <w:color w:val="000000" w:themeColor="text1"/>
        </w:rPr>
        <w:t xml:space="preserve"> – Quelle HEITEC)</w:t>
      </w:r>
    </w:p>
    <w:p w14:paraId="3B0D7B58" w14:textId="77777777" w:rsidR="00AD2D3F" w:rsidRDefault="00AD2D3F" w:rsidP="00AD2D3F">
      <w:pPr>
        <w:tabs>
          <w:tab w:val="left" w:pos="7938"/>
        </w:tabs>
        <w:rPr>
          <w:b/>
        </w:rPr>
      </w:pPr>
      <w:r>
        <w:rPr>
          <w:b/>
          <w:noProof/>
          <w:lang w:eastAsia="de-DE"/>
        </w:rPr>
        <w:drawing>
          <wp:inline distT="0" distB="0" distL="0" distR="0" wp14:anchorId="0E34958A" wp14:editId="125979B2">
            <wp:extent cx="3048000" cy="2036064"/>
            <wp:effectExtent l="0" t="0" r="0" b="0"/>
            <wp:docPr id="6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HeiDetect-Flex-Robot-Innenansicht-previe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036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FA3CC9" w14:textId="49C89E07" w:rsidR="00AD2D3F" w:rsidRPr="00204F2E" w:rsidRDefault="00AD2D3F" w:rsidP="0060117F">
      <w:pPr>
        <w:spacing w:line="276" w:lineRule="auto"/>
        <w:jc w:val="both"/>
        <w:rPr>
          <w:color w:val="000000" w:themeColor="text1"/>
        </w:rPr>
      </w:pPr>
      <w:r w:rsidRPr="000D0A4B">
        <w:t>Die flexible Posit</w:t>
      </w:r>
      <w:r>
        <w:t xml:space="preserve">ionierung der Bauteile durch den </w:t>
      </w:r>
      <w:r w:rsidRPr="000D0A4B">
        <w:t>Einsatz eines 6-Achs</w:t>
      </w:r>
      <w:r>
        <w:t>-</w:t>
      </w:r>
      <w:r w:rsidRPr="000D0A4B">
        <w:t>Roboters spart Zeit</w:t>
      </w:r>
      <w:r>
        <w:t xml:space="preserve"> und Kosten. </w:t>
      </w:r>
      <w:r w:rsidRPr="00204F2E">
        <w:rPr>
          <w:color w:val="000000" w:themeColor="text1"/>
        </w:rPr>
        <w:t>(Bild</w:t>
      </w:r>
      <w:r>
        <w:rPr>
          <w:color w:val="000000" w:themeColor="text1"/>
        </w:rPr>
        <w:t>:</w:t>
      </w:r>
      <w:r w:rsidRPr="00204F2E">
        <w:rPr>
          <w:color w:val="000000" w:themeColor="text1"/>
        </w:rPr>
        <w:t xml:space="preserve"> HeiDetect Flex Robot, </w:t>
      </w:r>
      <w:r>
        <w:rPr>
          <w:color w:val="000000" w:themeColor="text1"/>
        </w:rPr>
        <w:t>Innenansicht</w:t>
      </w:r>
      <w:r w:rsidRPr="00204F2E">
        <w:rPr>
          <w:color w:val="000000" w:themeColor="text1"/>
        </w:rPr>
        <w:t xml:space="preserve"> – Quelle HEITEC)</w:t>
      </w:r>
    </w:p>
    <w:p w14:paraId="39403D33" w14:textId="67C9D21D" w:rsidR="00C251D2" w:rsidRDefault="00C251D2">
      <w:pPr>
        <w:spacing w:before="0" w:line="240" w:lineRule="auto"/>
        <w:ind w:left="0" w:right="0"/>
        <w:rPr>
          <w:lang w:eastAsia="de-DE"/>
        </w:rPr>
      </w:pPr>
      <w:r>
        <w:rPr>
          <w:lang w:eastAsia="de-DE"/>
        </w:rPr>
        <w:br w:type="page"/>
      </w:r>
    </w:p>
    <w:p w14:paraId="70789502" w14:textId="77777777" w:rsidR="00732DB8" w:rsidRDefault="00732DB8" w:rsidP="00732DB8">
      <w:pPr>
        <w:rPr>
          <w:u w:val="single"/>
        </w:rPr>
      </w:pPr>
      <w:r>
        <w:rPr>
          <w:u w:val="single"/>
        </w:rPr>
        <w:lastRenderedPageBreak/>
        <w:t>Firmenprofil der HEITEC AG</w:t>
      </w:r>
    </w:p>
    <w:p w14:paraId="5CF95281" w14:textId="44C9AC35" w:rsidR="00732DB8" w:rsidRPr="00883313" w:rsidRDefault="00732DB8" w:rsidP="00883313">
      <w:pPr>
        <w:ind w:right="1674"/>
        <w:jc w:val="both"/>
      </w:pPr>
      <w:r>
        <w:t>HEITEC steht für Industriekompetenz in Automatisierung</w:t>
      </w:r>
      <w:r w:rsidR="00C251D2">
        <w:t>, Digitalisierung</w:t>
      </w:r>
      <w:r>
        <w:t xml:space="preserve"> und Elektronik und bietet Lösungen, Produkte und Dienstleistungen</w:t>
      </w:r>
      <w:r w:rsidRPr="004A0BCA">
        <w:rPr>
          <w:color w:val="FF0000"/>
        </w:rPr>
        <w:t xml:space="preserve">. </w:t>
      </w:r>
      <w:r>
        <w:t xml:space="preserve">Mit technisch hochwertigen, verlässlichen und wirtschaftlichen Systemlösungen </w:t>
      </w:r>
      <w:r w:rsidR="001D1654">
        <w:t>unterstützt</w:t>
      </w:r>
      <w:r>
        <w:t xml:space="preserve"> HEITEC seine über 2.000 Kunden, ihre Produktivität </w:t>
      </w:r>
      <w:r w:rsidRPr="00883313">
        <w:t xml:space="preserve">zu </w:t>
      </w:r>
      <w:r>
        <w:t>steigern und ihre Produkte zu optimieren. Mehr als 1.000 Mitarbeiter an zahlreichen Standorten im In- und Ausland gewährleisten Kundennähe und Branchenkompetenz. Über 60% sind Hochschulabsolventen oder verfügen über eine Technikerausbildung. HEITEC konnte in den letzten Jahren deutlich über 10% wachsen und hat somit den Umsatz in fünf Jahren verdoppelt.</w:t>
      </w:r>
    </w:p>
    <w:p w14:paraId="63DF048A" w14:textId="07E05868" w:rsidR="00732DB8" w:rsidRDefault="00395E4F" w:rsidP="00732DB8">
      <w:hyperlink r:id="rId10" w:history="1">
        <w:r w:rsidR="00732DB8">
          <w:rPr>
            <w:rStyle w:val="Hyperlink"/>
            <w:rFonts w:cs="Calibri"/>
          </w:rPr>
          <w:t>www.heitec.de</w:t>
        </w:r>
      </w:hyperlink>
      <w:r w:rsidR="00732DB8">
        <w:t xml:space="preserve"> </w:t>
      </w:r>
    </w:p>
    <w:p w14:paraId="71578BC3" w14:textId="77777777" w:rsidR="00E37960" w:rsidRDefault="00E37960" w:rsidP="00732DB8"/>
    <w:p w14:paraId="4699B3D9" w14:textId="2F8F9FCC" w:rsidR="00E37960" w:rsidRPr="00883313" w:rsidRDefault="00E37960" w:rsidP="00883313">
      <w:pPr>
        <w:jc w:val="both"/>
        <w:rPr>
          <w:u w:val="single"/>
        </w:rPr>
      </w:pPr>
      <w:r w:rsidRPr="00E37960">
        <w:rPr>
          <w:u w:val="single"/>
        </w:rPr>
        <w:t xml:space="preserve">Firmenprofil der </w:t>
      </w:r>
      <w:r w:rsidRPr="00883313">
        <w:rPr>
          <w:u w:val="single"/>
        </w:rPr>
        <w:t>HEITEC PTS</w:t>
      </w:r>
      <w:r w:rsidRPr="00E37960">
        <w:rPr>
          <w:u w:val="single"/>
        </w:rPr>
        <w:t xml:space="preserve"> GmbH</w:t>
      </w:r>
    </w:p>
    <w:p w14:paraId="774A786E" w14:textId="459E24AE" w:rsidR="00AD2D3F" w:rsidRDefault="008775E0" w:rsidP="00883313">
      <w:pPr>
        <w:ind w:right="1674"/>
        <w:jc w:val="both"/>
      </w:pPr>
      <w:r w:rsidRPr="008775E0">
        <w:rPr>
          <w:lang w:eastAsia="de-DE"/>
        </w:rPr>
        <w:t xml:space="preserve">Die HEITEC PTS GmbH ist ein Unternehmen der </w:t>
      </w:r>
      <w:r w:rsidR="00326D11" w:rsidRPr="008775E0">
        <w:rPr>
          <w:lang w:eastAsia="de-DE"/>
        </w:rPr>
        <w:t>HEITEC-Gruppe</w:t>
      </w:r>
      <w:r w:rsidRPr="008775E0">
        <w:rPr>
          <w:lang w:eastAsia="de-DE"/>
        </w:rPr>
        <w:t xml:space="preserve">, das sich auf die industrielle Röntgentechnik spezialisiert hat. </w:t>
      </w:r>
      <w:r w:rsidR="00AD2D3F">
        <w:t>Im Bereich der automatisierten Inline-Röntgenprüfung</w:t>
      </w:r>
      <w:r w:rsidR="00AD2D3F" w:rsidRPr="00747EEB">
        <w:t xml:space="preserve"> </w:t>
      </w:r>
      <w:r w:rsidR="00AD2D3F">
        <w:t xml:space="preserve">ist HEITEC PTS Technologieführer. </w:t>
      </w:r>
      <w:r w:rsidR="00AD2D3F" w:rsidRPr="00D75C0F">
        <w:t>Kunden schätzen die individuellen, auf die jeweilige Produktionsumgebung zugeschnitten</w:t>
      </w:r>
      <w:r w:rsidR="00AD2D3F">
        <w:t>en</w:t>
      </w:r>
      <w:r w:rsidR="00AD2D3F" w:rsidRPr="00D75C0F">
        <w:t> Lösungen, die sich nahtlos in ihre Prozesse einzufügen.</w:t>
      </w:r>
      <w:r w:rsidR="00AD2D3F">
        <w:t xml:space="preserve"> </w:t>
      </w:r>
    </w:p>
    <w:p w14:paraId="4F616A99" w14:textId="0CCF0607" w:rsidR="008775E0" w:rsidRDefault="00395E4F" w:rsidP="00732DB8">
      <w:pPr>
        <w:rPr>
          <w:lang w:eastAsia="de-DE"/>
        </w:rPr>
      </w:pPr>
      <w:hyperlink r:id="rId11" w:history="1">
        <w:r w:rsidR="008775E0" w:rsidRPr="0067123D">
          <w:rPr>
            <w:rStyle w:val="Hyperlink"/>
            <w:lang w:eastAsia="de-DE"/>
          </w:rPr>
          <w:t>www.heitec-pts.de</w:t>
        </w:r>
      </w:hyperlink>
    </w:p>
    <w:tbl>
      <w:tblPr>
        <w:tblpPr w:leftFromText="141" w:rightFromText="141" w:vertAnchor="text" w:horzAnchor="margin" w:tblpY="446"/>
        <w:tblW w:w="9067" w:type="dxa"/>
        <w:tblLook w:val="01E0" w:firstRow="1" w:lastRow="1" w:firstColumn="1" w:lastColumn="1" w:noHBand="0" w:noVBand="0"/>
      </w:tblPr>
      <w:tblGrid>
        <w:gridCol w:w="3036"/>
        <w:gridCol w:w="3007"/>
        <w:gridCol w:w="3024"/>
      </w:tblGrid>
      <w:tr w:rsidR="00EC0990" w14:paraId="1C384C26" w14:textId="4D3B2BA1" w:rsidTr="00EC0990">
        <w:tc>
          <w:tcPr>
            <w:tcW w:w="3067" w:type="dxa"/>
          </w:tcPr>
          <w:p w14:paraId="439A035A" w14:textId="77777777" w:rsidR="008775E0" w:rsidRDefault="008775E0" w:rsidP="00EC0990">
            <w:pPr>
              <w:spacing w:line="240" w:lineRule="auto"/>
              <w:ind w:right="-108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HEITEC AG</w:t>
            </w:r>
          </w:p>
          <w:p w14:paraId="7F4410EC" w14:textId="067F5FFA" w:rsidR="008775E0" w:rsidRDefault="008775E0" w:rsidP="00EC0990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Martina Greisinger</w:t>
            </w:r>
          </w:p>
          <w:p w14:paraId="714A373A" w14:textId="77777777" w:rsidR="008775E0" w:rsidRDefault="008775E0" w:rsidP="00EC0990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Güterbahnhofstraße 5</w:t>
            </w:r>
          </w:p>
          <w:p w14:paraId="473591E6" w14:textId="77777777" w:rsidR="008775E0" w:rsidRDefault="008775E0" w:rsidP="00EC0990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91052 Erlangen</w:t>
            </w:r>
          </w:p>
          <w:p w14:paraId="6D2AF8B2" w14:textId="77777777" w:rsidR="008775E0" w:rsidRDefault="008775E0" w:rsidP="00EC0990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Tel: +49 (0) 9131-877-0</w:t>
            </w:r>
          </w:p>
          <w:p w14:paraId="2493C432" w14:textId="77777777" w:rsidR="008775E0" w:rsidRDefault="00395E4F" w:rsidP="00EC0990">
            <w:pPr>
              <w:spacing w:line="240" w:lineRule="auto"/>
              <w:ind w:right="-108"/>
              <w:rPr>
                <w:rStyle w:val="Hyperlink"/>
              </w:rPr>
            </w:pPr>
            <w:hyperlink r:id="rId12" w:history="1">
              <w:r w:rsidR="008775E0">
                <w:rPr>
                  <w:rStyle w:val="Hyperlink"/>
                  <w:rFonts w:eastAsia="MS Mincho" w:cs="Calibri"/>
                  <w:noProof/>
                </w:rPr>
                <w:t>info@heitec.de</w:t>
              </w:r>
            </w:hyperlink>
          </w:p>
          <w:p w14:paraId="53DA6BA2" w14:textId="77777777" w:rsidR="008775E0" w:rsidRDefault="00395E4F" w:rsidP="00EC0990">
            <w:pPr>
              <w:spacing w:line="240" w:lineRule="auto"/>
              <w:ind w:right="-108"/>
              <w:rPr>
                <w:rFonts w:ascii="Times New Roman" w:eastAsia="MS Mincho" w:hAnsi="Times New Roman"/>
              </w:rPr>
            </w:pPr>
            <w:hyperlink r:id="rId13" w:history="1">
              <w:r w:rsidR="008775E0">
                <w:rPr>
                  <w:rStyle w:val="Hyperlink"/>
                  <w:rFonts w:eastAsia="MS Mincho" w:cs="Calibri"/>
                </w:rPr>
                <w:t>www.heitec.de</w:t>
              </w:r>
            </w:hyperlink>
          </w:p>
        </w:tc>
        <w:tc>
          <w:tcPr>
            <w:tcW w:w="3067" w:type="dxa"/>
          </w:tcPr>
          <w:p w14:paraId="7D600BE7" w14:textId="3FD06D89" w:rsidR="008775E0" w:rsidRDefault="008775E0" w:rsidP="00EC0990">
            <w:pPr>
              <w:spacing w:line="240" w:lineRule="auto"/>
              <w:ind w:right="-108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HEITEC PTS GmbH</w:t>
            </w:r>
          </w:p>
          <w:p w14:paraId="68B585E4" w14:textId="16852451" w:rsidR="008775E0" w:rsidRDefault="007753E6" w:rsidP="00EC0990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Timo Frisch</w:t>
            </w:r>
          </w:p>
          <w:p w14:paraId="16DE681A" w14:textId="41A602A5" w:rsidR="008775E0" w:rsidRDefault="008775E0" w:rsidP="00EC0990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Hauptstraße 49</w:t>
            </w:r>
          </w:p>
          <w:p w14:paraId="6D4C72FA" w14:textId="767CBEE0" w:rsidR="008775E0" w:rsidRDefault="008775E0" w:rsidP="00EC0990">
            <w:pPr>
              <w:spacing w:line="240" w:lineRule="auto"/>
              <w:ind w:right="-108"/>
              <w:rPr>
                <w:rFonts w:eastAsia="MS Mincho"/>
              </w:rPr>
            </w:pPr>
            <w:r>
              <w:rPr>
                <w:rFonts w:eastAsia="MS Mincho"/>
              </w:rPr>
              <w:t>73329 Kuchen</w:t>
            </w:r>
          </w:p>
          <w:p w14:paraId="28E3D03E" w14:textId="01735AA4" w:rsidR="008775E0" w:rsidRDefault="008775E0" w:rsidP="00EC0990">
            <w:pPr>
              <w:spacing w:line="240" w:lineRule="auto"/>
              <w:ind w:right="-108"/>
            </w:pPr>
            <w:r>
              <w:rPr>
                <w:rFonts w:eastAsia="MS Mincho"/>
              </w:rPr>
              <w:t>Tel: +49 (</w:t>
            </w:r>
            <w:r>
              <w:t>0) 7331-</w:t>
            </w:r>
            <w:r>
              <w:rPr>
                <w:lang w:eastAsia="de-DE"/>
              </w:rPr>
              <w:t xml:space="preserve"> 3046 0</w:t>
            </w:r>
          </w:p>
          <w:p w14:paraId="46B891E5" w14:textId="2EE5C60A" w:rsidR="008775E0" w:rsidRDefault="00395E4F" w:rsidP="00EC0990">
            <w:pPr>
              <w:spacing w:line="240" w:lineRule="auto"/>
              <w:ind w:right="-108"/>
              <w:rPr>
                <w:rFonts w:eastAsia="MS Mincho"/>
              </w:rPr>
            </w:pPr>
            <w:hyperlink r:id="rId14" w:history="1">
              <w:r w:rsidR="00EC0990" w:rsidRPr="0067123D">
                <w:rPr>
                  <w:rStyle w:val="Hyperlink"/>
                  <w:rFonts w:eastAsia="MS Mincho"/>
                </w:rPr>
                <w:t>info@heitec-pts.de</w:t>
              </w:r>
            </w:hyperlink>
          </w:p>
          <w:p w14:paraId="31C1E0F3" w14:textId="6DE7D15B" w:rsidR="008775E0" w:rsidRDefault="00395E4F" w:rsidP="00EC0990">
            <w:pPr>
              <w:spacing w:line="240" w:lineRule="auto"/>
              <w:ind w:right="-108"/>
              <w:rPr>
                <w:rFonts w:eastAsia="MS Mincho"/>
              </w:rPr>
            </w:pPr>
            <w:hyperlink r:id="rId15" w:history="1">
              <w:r w:rsidR="008775E0" w:rsidRPr="003D47DC">
                <w:rPr>
                  <w:rStyle w:val="Hyperlink"/>
                  <w:rFonts w:eastAsia="MS Mincho" w:cs="Calibri"/>
                </w:rPr>
                <w:t>www.heitec-pts.de</w:t>
              </w:r>
            </w:hyperlink>
            <w:r w:rsidR="008775E0">
              <w:rPr>
                <w:rFonts w:eastAsia="MS Mincho"/>
              </w:rPr>
              <w:t xml:space="preserve"> </w:t>
            </w:r>
          </w:p>
          <w:p w14:paraId="75DF8D2F" w14:textId="77777777" w:rsidR="008775E0" w:rsidRDefault="008775E0" w:rsidP="00EC0990">
            <w:pPr>
              <w:spacing w:line="240" w:lineRule="auto"/>
              <w:ind w:right="845"/>
              <w:rPr>
                <w:rFonts w:ascii="Times New Roman" w:eastAsia="MS Mincho" w:hAnsi="Times New Roman"/>
              </w:rPr>
            </w:pPr>
          </w:p>
        </w:tc>
        <w:tc>
          <w:tcPr>
            <w:tcW w:w="3067" w:type="dxa"/>
          </w:tcPr>
          <w:p w14:paraId="5FD6BCAE" w14:textId="77777777" w:rsidR="008775E0" w:rsidRDefault="008775E0" w:rsidP="00EC0990">
            <w:pPr>
              <w:spacing w:line="240" w:lineRule="auto"/>
              <w:ind w:right="-108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Presseanfragen</w:t>
            </w:r>
          </w:p>
          <w:p w14:paraId="4C114E2E" w14:textId="77777777" w:rsidR="008775E0" w:rsidRPr="008775E0" w:rsidRDefault="008775E0" w:rsidP="00EC0990">
            <w:pPr>
              <w:spacing w:line="240" w:lineRule="auto"/>
              <w:ind w:right="-108"/>
              <w:rPr>
                <w:rFonts w:eastAsia="MS Mincho"/>
                <w:bCs/>
              </w:rPr>
            </w:pPr>
            <w:r w:rsidRPr="008775E0">
              <w:rPr>
                <w:rFonts w:eastAsia="MS Mincho"/>
                <w:bCs/>
              </w:rPr>
              <w:t>pr-büro Roland Hensel</w:t>
            </w:r>
          </w:p>
          <w:p w14:paraId="4EF114ED" w14:textId="77777777" w:rsidR="008775E0" w:rsidRPr="008775E0" w:rsidRDefault="008775E0" w:rsidP="00EC0990">
            <w:pPr>
              <w:spacing w:line="240" w:lineRule="auto"/>
              <w:ind w:right="-108"/>
              <w:rPr>
                <w:rFonts w:eastAsia="MS Mincho"/>
                <w:bCs/>
              </w:rPr>
            </w:pPr>
            <w:r w:rsidRPr="008775E0">
              <w:rPr>
                <w:rFonts w:eastAsia="MS Mincho"/>
                <w:bCs/>
              </w:rPr>
              <w:t>Warthestraße 6</w:t>
            </w:r>
          </w:p>
          <w:p w14:paraId="11BC9640" w14:textId="502FFCCE" w:rsidR="008775E0" w:rsidRPr="008775E0" w:rsidRDefault="00EC0990" w:rsidP="00EC0990">
            <w:pPr>
              <w:spacing w:line="240" w:lineRule="auto"/>
              <w:ind w:right="-108"/>
              <w:rPr>
                <w:rFonts w:eastAsia="MS Mincho"/>
                <w:bCs/>
              </w:rPr>
            </w:pPr>
            <w:r>
              <w:rPr>
                <w:rFonts w:eastAsia="MS Mincho"/>
                <w:bCs/>
              </w:rPr>
              <w:t>90571 Schwaig</w:t>
            </w:r>
          </w:p>
          <w:p w14:paraId="0ADCDA0A" w14:textId="77777777" w:rsidR="008775E0" w:rsidRPr="008775E0" w:rsidRDefault="008775E0" w:rsidP="00EC0990">
            <w:pPr>
              <w:spacing w:line="240" w:lineRule="auto"/>
              <w:ind w:right="-108"/>
              <w:rPr>
                <w:rFonts w:eastAsia="MS Mincho"/>
                <w:bCs/>
              </w:rPr>
            </w:pPr>
            <w:r w:rsidRPr="008775E0">
              <w:rPr>
                <w:rFonts w:eastAsia="MS Mincho"/>
                <w:bCs/>
              </w:rPr>
              <w:t>Tel: +49 (0) 911- 54 85 196</w:t>
            </w:r>
          </w:p>
          <w:p w14:paraId="55A55B5E" w14:textId="47623EEB" w:rsidR="008775E0" w:rsidRPr="00EC0990" w:rsidRDefault="00395E4F" w:rsidP="00EC0990">
            <w:pPr>
              <w:spacing w:line="240" w:lineRule="auto"/>
              <w:ind w:right="-108"/>
              <w:rPr>
                <w:bCs/>
              </w:rPr>
            </w:pPr>
            <w:hyperlink r:id="rId16" w:history="1">
              <w:r w:rsidR="00EC0990" w:rsidRPr="00EC0990">
                <w:rPr>
                  <w:rStyle w:val="Hyperlink"/>
                  <w:bCs/>
                </w:rPr>
                <w:t>mail@pr-hensel.de</w:t>
              </w:r>
            </w:hyperlink>
          </w:p>
          <w:p w14:paraId="72059068" w14:textId="5D5E2371" w:rsidR="008775E0" w:rsidRDefault="00395E4F" w:rsidP="00EC0990">
            <w:pPr>
              <w:spacing w:line="240" w:lineRule="auto"/>
              <w:ind w:right="-108"/>
              <w:rPr>
                <w:rFonts w:eastAsia="MS Mincho"/>
                <w:b/>
                <w:bCs/>
              </w:rPr>
            </w:pPr>
            <w:hyperlink r:id="rId17" w:history="1">
              <w:r w:rsidR="00EC0990" w:rsidRPr="00EC0990">
                <w:rPr>
                  <w:rStyle w:val="Hyperlink"/>
                  <w:bCs/>
                </w:rPr>
                <w:t>www.pr-hensel.de</w:t>
              </w:r>
            </w:hyperlink>
            <w:r w:rsidR="008775E0">
              <w:rPr>
                <w:rFonts w:eastAsia="MS Mincho"/>
              </w:rPr>
              <w:t xml:space="preserve"> </w:t>
            </w:r>
          </w:p>
        </w:tc>
      </w:tr>
    </w:tbl>
    <w:p w14:paraId="36CDFBE3" w14:textId="76B1EF44" w:rsidR="00FD4822" w:rsidRDefault="00FD4822" w:rsidP="00DA1B77">
      <w:pPr>
        <w:jc w:val="both"/>
        <w:rPr>
          <w:lang w:eastAsia="de-DE"/>
        </w:rPr>
      </w:pPr>
    </w:p>
    <w:p w14:paraId="6B18E9CC" w14:textId="77777777" w:rsidR="00E37960" w:rsidRDefault="00E37960" w:rsidP="00DA1B77">
      <w:pPr>
        <w:jc w:val="both"/>
        <w:rPr>
          <w:lang w:eastAsia="de-DE"/>
        </w:rPr>
      </w:pPr>
    </w:p>
    <w:p w14:paraId="6D0DD405" w14:textId="689F2E05" w:rsidR="00E37960" w:rsidRDefault="00E37960" w:rsidP="00883313">
      <w:pPr>
        <w:jc w:val="both"/>
        <w:rPr>
          <w:lang w:eastAsia="de-DE"/>
        </w:rPr>
      </w:pPr>
    </w:p>
    <w:sectPr w:rsidR="00E37960" w:rsidSect="004D727A">
      <w:headerReference w:type="default" r:id="rId18"/>
      <w:footerReference w:type="default" r:id="rId19"/>
      <w:type w:val="continuous"/>
      <w:pgSz w:w="11906" w:h="16838" w:code="9"/>
      <w:pgMar w:top="2268" w:right="26" w:bottom="1618" w:left="1134" w:header="709" w:footer="1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88462" w14:textId="77777777" w:rsidR="003F5FF2" w:rsidRDefault="003F5FF2">
      <w:pPr>
        <w:spacing w:line="240" w:lineRule="auto"/>
      </w:pPr>
      <w:r>
        <w:separator/>
      </w:r>
    </w:p>
  </w:endnote>
  <w:endnote w:type="continuationSeparator" w:id="0">
    <w:p w14:paraId="537FAF9E" w14:textId="77777777" w:rsidR="003F5FF2" w:rsidRDefault="003F5FF2">
      <w:pPr>
        <w:spacing w:line="240" w:lineRule="auto"/>
      </w:pPr>
      <w:r>
        <w:continuationSeparator/>
      </w:r>
    </w:p>
  </w:endnote>
  <w:endnote w:type="continuationNotice" w:id="1">
    <w:p w14:paraId="4AFA63C0" w14:textId="77777777" w:rsidR="003F5FF2" w:rsidRDefault="003F5FF2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QHCYTR+MinionPro-Bold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E068C" w14:textId="5741F08A" w:rsidR="001B0E3C" w:rsidRPr="00BE3114" w:rsidRDefault="001B0E3C" w:rsidP="00BE3114">
    <w:pPr>
      <w:framePr w:w="3348" w:h="612" w:hRule="exact" w:hSpace="181" w:wrap="around" w:vAnchor="page" w:hAnchor="page" w:x="8536" w:y="15849" w:anchorLock="1"/>
      <w:widowControl w:val="0"/>
      <w:tabs>
        <w:tab w:val="left" w:pos="1134"/>
      </w:tabs>
      <w:spacing w:line="264" w:lineRule="auto"/>
      <w:ind w:right="0"/>
      <w:rPr>
        <w:rStyle w:val="SchwacheHervorhebung"/>
      </w:rPr>
    </w:pPr>
    <w:r w:rsidRPr="00BE3114">
      <w:rPr>
        <w:rStyle w:val="SchwacheHervorhebung"/>
        <w:i w:val="0"/>
        <w:sz w:val="20"/>
        <w:szCs w:val="20"/>
      </w:rPr>
      <w:t>www.heitec.de</w:t>
    </w:r>
  </w:p>
  <w:p w14:paraId="456DE926" w14:textId="77777777" w:rsidR="001B0E3C" w:rsidRDefault="001B0E3C">
    <w:pPr>
      <w:pStyle w:val="Fuzeile"/>
    </w:pPr>
    <w:r>
      <w:rPr>
        <w:noProof/>
        <w:szCs w:val="20"/>
        <w:lang w:eastAsia="de-DE"/>
      </w:rPr>
      <w:drawing>
        <wp:anchor distT="0" distB="0" distL="114300" distR="114300" simplePos="0" relativeHeight="251659264" behindDoc="1" locked="1" layoutInCell="1" allowOverlap="1" wp14:anchorId="076A4C51" wp14:editId="13FE6604">
          <wp:simplePos x="0" y="0"/>
          <wp:positionH relativeFrom="page">
            <wp:posOffset>635</wp:posOffset>
          </wp:positionH>
          <wp:positionV relativeFrom="page">
            <wp:posOffset>9669780</wp:posOffset>
          </wp:positionV>
          <wp:extent cx="7560310" cy="107950"/>
          <wp:effectExtent l="25400" t="0" r="8890" b="0"/>
          <wp:wrapNone/>
          <wp:docPr id="4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19C6FD6" wp14:editId="097B2A0E">
          <wp:simplePos x="0" y="0"/>
          <wp:positionH relativeFrom="page">
            <wp:posOffset>0</wp:posOffset>
          </wp:positionH>
          <wp:positionV relativeFrom="page">
            <wp:posOffset>9669780</wp:posOffset>
          </wp:positionV>
          <wp:extent cx="7560310" cy="107950"/>
          <wp:effectExtent l="25400" t="0" r="8890" b="0"/>
          <wp:wrapNone/>
          <wp:docPr id="5" name="Bild 2" descr="Y:\HEITEC\CI\Briefpapier\wordvorlagen\images\footer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Y:\HEITEC\CI\Briefpapier\wordvorlagen\images\footer.png"/>
                  <pic:cNvPicPr preferRelativeResize="0">
                    <a:picLocks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C3DD8" w14:textId="77777777" w:rsidR="003F5FF2" w:rsidRDefault="003F5FF2">
      <w:pPr>
        <w:spacing w:line="240" w:lineRule="auto"/>
      </w:pPr>
      <w:r>
        <w:separator/>
      </w:r>
    </w:p>
  </w:footnote>
  <w:footnote w:type="continuationSeparator" w:id="0">
    <w:p w14:paraId="7ABC0562" w14:textId="77777777" w:rsidR="003F5FF2" w:rsidRDefault="003F5FF2">
      <w:pPr>
        <w:spacing w:line="240" w:lineRule="auto"/>
      </w:pPr>
      <w:r>
        <w:continuationSeparator/>
      </w:r>
    </w:p>
  </w:footnote>
  <w:footnote w:type="continuationNotice" w:id="1">
    <w:p w14:paraId="7973C5EC" w14:textId="77777777" w:rsidR="003F5FF2" w:rsidRDefault="003F5FF2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84A65" w14:textId="77777777" w:rsidR="001B0E3C" w:rsidRDefault="001B0E3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7216" behindDoc="1" locked="1" layoutInCell="1" allowOverlap="1" wp14:anchorId="5C514BF4" wp14:editId="35DBA702">
          <wp:simplePos x="0" y="0"/>
          <wp:positionH relativeFrom="page">
            <wp:posOffset>125730</wp:posOffset>
          </wp:positionH>
          <wp:positionV relativeFrom="page">
            <wp:posOffset>0</wp:posOffset>
          </wp:positionV>
          <wp:extent cx="73025" cy="5361940"/>
          <wp:effectExtent l="25400" t="0" r="3175" b="0"/>
          <wp:wrapNone/>
          <wp:docPr id="2" name="Bild 3" descr="Y:\HEITEC\CI\Briefpapier\wordvorlagen\images\mark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Y:\HEITEC\CI\Briefpapier\wordvorlagen\images\mark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" cy="5361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6192" behindDoc="1" locked="1" layoutInCell="1" allowOverlap="1" wp14:anchorId="46A2C9A0" wp14:editId="6E1DC70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2690" cy="1118235"/>
          <wp:effectExtent l="25400" t="0" r="0" b="0"/>
          <wp:wrapNone/>
          <wp:docPr id="3" name="Bild 1" descr="Y:\HEITEC\CI\Briefpapier\wordvorlagen\images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Y:\HEITEC\CI\Briefpapier\wordvorlagen\images\heade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118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7BD"/>
    <w:multiLevelType w:val="multilevel"/>
    <w:tmpl w:val="5006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28108D"/>
    <w:multiLevelType w:val="hybridMultilevel"/>
    <w:tmpl w:val="D6FABFAA"/>
    <w:lvl w:ilvl="0" w:tplc="93629D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8230A"/>
    <w:multiLevelType w:val="multilevel"/>
    <w:tmpl w:val="FAAE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26CFF"/>
    <w:multiLevelType w:val="hybridMultilevel"/>
    <w:tmpl w:val="88C090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60652"/>
    <w:multiLevelType w:val="hybridMultilevel"/>
    <w:tmpl w:val="4F4EC180"/>
    <w:lvl w:ilvl="0" w:tplc="0DCED3F8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DAE648A"/>
    <w:multiLevelType w:val="hybridMultilevel"/>
    <w:tmpl w:val="9BE4FB24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519B5DA2"/>
    <w:multiLevelType w:val="hybridMultilevel"/>
    <w:tmpl w:val="CF20BA9E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64BD7206"/>
    <w:multiLevelType w:val="hybridMultilevel"/>
    <w:tmpl w:val="AC2C8526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6E1E55FA"/>
    <w:multiLevelType w:val="hybridMultilevel"/>
    <w:tmpl w:val="B8FC4ACE"/>
    <w:lvl w:ilvl="0" w:tplc="3B62A0D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6B5AA3"/>
    <w:multiLevelType w:val="hybridMultilevel"/>
    <w:tmpl w:val="B2E6CC4A"/>
    <w:lvl w:ilvl="0" w:tplc="D1F672F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112AF8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95AA1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D706F9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562C6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BA8DE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0D6A1C7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59C87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CCBB3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hyphenationZone w:val="142"/>
  <w:doNotHyphenateCap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A2E5643D-860B-4792-8D32-EB4FBC485180}"/>
    <w:docVar w:name="dgnword-eventsink" w:val="124920840"/>
  </w:docVars>
  <w:rsids>
    <w:rsidRoot w:val="00A758C7"/>
    <w:rsid w:val="00000191"/>
    <w:rsid w:val="00001A81"/>
    <w:rsid w:val="000024E0"/>
    <w:rsid w:val="00003444"/>
    <w:rsid w:val="00005994"/>
    <w:rsid w:val="00015410"/>
    <w:rsid w:val="00022E3F"/>
    <w:rsid w:val="0003168F"/>
    <w:rsid w:val="000407BF"/>
    <w:rsid w:val="00042E04"/>
    <w:rsid w:val="00047DA2"/>
    <w:rsid w:val="000516C3"/>
    <w:rsid w:val="00053EED"/>
    <w:rsid w:val="00053EF6"/>
    <w:rsid w:val="00053FA7"/>
    <w:rsid w:val="00064428"/>
    <w:rsid w:val="00065F4B"/>
    <w:rsid w:val="000663B6"/>
    <w:rsid w:val="000725DC"/>
    <w:rsid w:val="00074FDF"/>
    <w:rsid w:val="000776BB"/>
    <w:rsid w:val="000904D5"/>
    <w:rsid w:val="00091B4F"/>
    <w:rsid w:val="000B0300"/>
    <w:rsid w:val="000B6375"/>
    <w:rsid w:val="000B71E5"/>
    <w:rsid w:val="000B7747"/>
    <w:rsid w:val="000B7FD2"/>
    <w:rsid w:val="000C1977"/>
    <w:rsid w:val="000D0A4B"/>
    <w:rsid w:val="000D484B"/>
    <w:rsid w:val="000D7891"/>
    <w:rsid w:val="000E35A8"/>
    <w:rsid w:val="000E6742"/>
    <w:rsid w:val="000E6AC1"/>
    <w:rsid w:val="000E775D"/>
    <w:rsid w:val="000F5E03"/>
    <w:rsid w:val="00101CD3"/>
    <w:rsid w:val="0010215C"/>
    <w:rsid w:val="00113CB8"/>
    <w:rsid w:val="00113EFE"/>
    <w:rsid w:val="00115EE0"/>
    <w:rsid w:val="00133194"/>
    <w:rsid w:val="00133C75"/>
    <w:rsid w:val="001348E9"/>
    <w:rsid w:val="00140021"/>
    <w:rsid w:val="0014171A"/>
    <w:rsid w:val="00157AD1"/>
    <w:rsid w:val="001602F7"/>
    <w:rsid w:val="00167DDA"/>
    <w:rsid w:val="00167FE7"/>
    <w:rsid w:val="00170334"/>
    <w:rsid w:val="00173E21"/>
    <w:rsid w:val="00177AB3"/>
    <w:rsid w:val="00177C10"/>
    <w:rsid w:val="00183A5A"/>
    <w:rsid w:val="00187B4F"/>
    <w:rsid w:val="0019107F"/>
    <w:rsid w:val="00194B86"/>
    <w:rsid w:val="00197946"/>
    <w:rsid w:val="001A2209"/>
    <w:rsid w:val="001A4F16"/>
    <w:rsid w:val="001B0272"/>
    <w:rsid w:val="001B0E3C"/>
    <w:rsid w:val="001B2EE1"/>
    <w:rsid w:val="001B3532"/>
    <w:rsid w:val="001B355D"/>
    <w:rsid w:val="001B5A31"/>
    <w:rsid w:val="001C00F7"/>
    <w:rsid w:val="001C4685"/>
    <w:rsid w:val="001C4FAA"/>
    <w:rsid w:val="001D1654"/>
    <w:rsid w:val="001D379D"/>
    <w:rsid w:val="001D3A6F"/>
    <w:rsid w:val="001D5C4A"/>
    <w:rsid w:val="001D746A"/>
    <w:rsid w:val="001E5FF2"/>
    <w:rsid w:val="00204F2E"/>
    <w:rsid w:val="00211C36"/>
    <w:rsid w:val="0021355E"/>
    <w:rsid w:val="00213D99"/>
    <w:rsid w:val="00221B0E"/>
    <w:rsid w:val="002240FC"/>
    <w:rsid w:val="00224A9C"/>
    <w:rsid w:val="00225CFE"/>
    <w:rsid w:val="002269E7"/>
    <w:rsid w:val="00230A8D"/>
    <w:rsid w:val="00234547"/>
    <w:rsid w:val="00242F32"/>
    <w:rsid w:val="00246795"/>
    <w:rsid w:val="00246DC2"/>
    <w:rsid w:val="00257355"/>
    <w:rsid w:val="00262F77"/>
    <w:rsid w:val="00264A35"/>
    <w:rsid w:val="00270073"/>
    <w:rsid w:val="00275719"/>
    <w:rsid w:val="002A0CB0"/>
    <w:rsid w:val="002A6633"/>
    <w:rsid w:val="002B5C35"/>
    <w:rsid w:val="002C0CA5"/>
    <w:rsid w:val="002C421C"/>
    <w:rsid w:val="002C436B"/>
    <w:rsid w:val="002C4E87"/>
    <w:rsid w:val="002D2C64"/>
    <w:rsid w:val="002D51F3"/>
    <w:rsid w:val="002D59EB"/>
    <w:rsid w:val="002D67C4"/>
    <w:rsid w:val="002D7768"/>
    <w:rsid w:val="002E446B"/>
    <w:rsid w:val="002F0030"/>
    <w:rsid w:val="002F69B1"/>
    <w:rsid w:val="00302439"/>
    <w:rsid w:val="00303A3F"/>
    <w:rsid w:val="003108F7"/>
    <w:rsid w:val="00314570"/>
    <w:rsid w:val="00316B71"/>
    <w:rsid w:val="003173A1"/>
    <w:rsid w:val="00317B4A"/>
    <w:rsid w:val="003201E7"/>
    <w:rsid w:val="00321526"/>
    <w:rsid w:val="0032381C"/>
    <w:rsid w:val="00324E34"/>
    <w:rsid w:val="00326D11"/>
    <w:rsid w:val="003334D7"/>
    <w:rsid w:val="00341927"/>
    <w:rsid w:val="00350D21"/>
    <w:rsid w:val="003532E2"/>
    <w:rsid w:val="00353885"/>
    <w:rsid w:val="00360E2A"/>
    <w:rsid w:val="00363073"/>
    <w:rsid w:val="00363F0C"/>
    <w:rsid w:val="00364951"/>
    <w:rsid w:val="003800B4"/>
    <w:rsid w:val="00395E4F"/>
    <w:rsid w:val="003A53BD"/>
    <w:rsid w:val="003B0C56"/>
    <w:rsid w:val="003B717D"/>
    <w:rsid w:val="003C7327"/>
    <w:rsid w:val="003D0174"/>
    <w:rsid w:val="003F226F"/>
    <w:rsid w:val="003F5FF2"/>
    <w:rsid w:val="003F7125"/>
    <w:rsid w:val="0040358E"/>
    <w:rsid w:val="00405C3A"/>
    <w:rsid w:val="00410D87"/>
    <w:rsid w:val="00413370"/>
    <w:rsid w:val="00420ED1"/>
    <w:rsid w:val="00431D4E"/>
    <w:rsid w:val="00447D8D"/>
    <w:rsid w:val="0045544A"/>
    <w:rsid w:val="004620EE"/>
    <w:rsid w:val="00462C31"/>
    <w:rsid w:val="0046366B"/>
    <w:rsid w:val="00464901"/>
    <w:rsid w:val="00470697"/>
    <w:rsid w:val="00470E6F"/>
    <w:rsid w:val="00471E0F"/>
    <w:rsid w:val="00474A81"/>
    <w:rsid w:val="004758C1"/>
    <w:rsid w:val="00476859"/>
    <w:rsid w:val="004850CD"/>
    <w:rsid w:val="0049194A"/>
    <w:rsid w:val="00494FA9"/>
    <w:rsid w:val="0049658C"/>
    <w:rsid w:val="004A0BCA"/>
    <w:rsid w:val="004A7C7C"/>
    <w:rsid w:val="004D3F6B"/>
    <w:rsid w:val="004D727A"/>
    <w:rsid w:val="004E157C"/>
    <w:rsid w:val="004E7D6D"/>
    <w:rsid w:val="004F24F5"/>
    <w:rsid w:val="00502059"/>
    <w:rsid w:val="005068D4"/>
    <w:rsid w:val="00514071"/>
    <w:rsid w:val="005311BE"/>
    <w:rsid w:val="00532D29"/>
    <w:rsid w:val="0053343E"/>
    <w:rsid w:val="00542585"/>
    <w:rsid w:val="00556A7F"/>
    <w:rsid w:val="005579ED"/>
    <w:rsid w:val="00561712"/>
    <w:rsid w:val="00570A1B"/>
    <w:rsid w:val="005760ED"/>
    <w:rsid w:val="00584AAD"/>
    <w:rsid w:val="005C1C42"/>
    <w:rsid w:val="005C2F6F"/>
    <w:rsid w:val="005D3CE1"/>
    <w:rsid w:val="005D6528"/>
    <w:rsid w:val="005E26B4"/>
    <w:rsid w:val="005E3FDB"/>
    <w:rsid w:val="005E74AD"/>
    <w:rsid w:val="005F7CB1"/>
    <w:rsid w:val="006006E2"/>
    <w:rsid w:val="0060117F"/>
    <w:rsid w:val="00601754"/>
    <w:rsid w:val="006074D2"/>
    <w:rsid w:val="0061063E"/>
    <w:rsid w:val="00612FCB"/>
    <w:rsid w:val="00625A66"/>
    <w:rsid w:val="00630161"/>
    <w:rsid w:val="00633B5D"/>
    <w:rsid w:val="00637BA9"/>
    <w:rsid w:val="006425B8"/>
    <w:rsid w:val="0064424A"/>
    <w:rsid w:val="00650ADC"/>
    <w:rsid w:val="00653D99"/>
    <w:rsid w:val="006609D2"/>
    <w:rsid w:val="006642CA"/>
    <w:rsid w:val="006663AB"/>
    <w:rsid w:val="00675ED0"/>
    <w:rsid w:val="00687DC1"/>
    <w:rsid w:val="0069143B"/>
    <w:rsid w:val="006922DA"/>
    <w:rsid w:val="006A0626"/>
    <w:rsid w:val="006A7B48"/>
    <w:rsid w:val="006B09D2"/>
    <w:rsid w:val="006B40DF"/>
    <w:rsid w:val="006B4A41"/>
    <w:rsid w:val="006B6B3D"/>
    <w:rsid w:val="006C17F5"/>
    <w:rsid w:val="006C77BB"/>
    <w:rsid w:val="006E53E2"/>
    <w:rsid w:val="006F2BD8"/>
    <w:rsid w:val="006F56CD"/>
    <w:rsid w:val="00701917"/>
    <w:rsid w:val="00701C5C"/>
    <w:rsid w:val="0070413E"/>
    <w:rsid w:val="00704269"/>
    <w:rsid w:val="00710122"/>
    <w:rsid w:val="00712A64"/>
    <w:rsid w:val="00715575"/>
    <w:rsid w:val="00716CBC"/>
    <w:rsid w:val="00721903"/>
    <w:rsid w:val="00730705"/>
    <w:rsid w:val="00732DB8"/>
    <w:rsid w:val="00734007"/>
    <w:rsid w:val="00736F1B"/>
    <w:rsid w:val="00737694"/>
    <w:rsid w:val="00740E2C"/>
    <w:rsid w:val="00747EEB"/>
    <w:rsid w:val="00751D1A"/>
    <w:rsid w:val="00756387"/>
    <w:rsid w:val="007600D9"/>
    <w:rsid w:val="00760EC4"/>
    <w:rsid w:val="00760FCC"/>
    <w:rsid w:val="00762039"/>
    <w:rsid w:val="00763610"/>
    <w:rsid w:val="00764197"/>
    <w:rsid w:val="00770B58"/>
    <w:rsid w:val="00775072"/>
    <w:rsid w:val="007751BD"/>
    <w:rsid w:val="007753E6"/>
    <w:rsid w:val="00775866"/>
    <w:rsid w:val="007873B7"/>
    <w:rsid w:val="00796C99"/>
    <w:rsid w:val="007A2B31"/>
    <w:rsid w:val="007A2C14"/>
    <w:rsid w:val="007A44CB"/>
    <w:rsid w:val="007A60EA"/>
    <w:rsid w:val="007A7D2E"/>
    <w:rsid w:val="007B38C0"/>
    <w:rsid w:val="007B4A0D"/>
    <w:rsid w:val="007C1BBC"/>
    <w:rsid w:val="007D1FA8"/>
    <w:rsid w:val="007E02FF"/>
    <w:rsid w:val="007E20A4"/>
    <w:rsid w:val="007E2D48"/>
    <w:rsid w:val="007E6AA1"/>
    <w:rsid w:val="007F08CE"/>
    <w:rsid w:val="007F3DE3"/>
    <w:rsid w:val="007F6CDA"/>
    <w:rsid w:val="008029DF"/>
    <w:rsid w:val="00811092"/>
    <w:rsid w:val="00811579"/>
    <w:rsid w:val="00820C0B"/>
    <w:rsid w:val="00820EB1"/>
    <w:rsid w:val="008224BB"/>
    <w:rsid w:val="00824054"/>
    <w:rsid w:val="008243BE"/>
    <w:rsid w:val="00824EB5"/>
    <w:rsid w:val="00826CE6"/>
    <w:rsid w:val="0083124B"/>
    <w:rsid w:val="0083217A"/>
    <w:rsid w:val="00835FDA"/>
    <w:rsid w:val="008374D0"/>
    <w:rsid w:val="008464F3"/>
    <w:rsid w:val="00850D89"/>
    <w:rsid w:val="008526D8"/>
    <w:rsid w:val="00856C1F"/>
    <w:rsid w:val="00857BE4"/>
    <w:rsid w:val="00865E77"/>
    <w:rsid w:val="00872D4F"/>
    <w:rsid w:val="00873112"/>
    <w:rsid w:val="0087475F"/>
    <w:rsid w:val="00877031"/>
    <w:rsid w:val="008775E0"/>
    <w:rsid w:val="008830DB"/>
    <w:rsid w:val="00883313"/>
    <w:rsid w:val="00886AA2"/>
    <w:rsid w:val="008905B5"/>
    <w:rsid w:val="00890C9C"/>
    <w:rsid w:val="00896D03"/>
    <w:rsid w:val="008A4A02"/>
    <w:rsid w:val="008A5824"/>
    <w:rsid w:val="008A6804"/>
    <w:rsid w:val="008B1352"/>
    <w:rsid w:val="008B3D16"/>
    <w:rsid w:val="008D0993"/>
    <w:rsid w:val="008D1C2A"/>
    <w:rsid w:val="008D57D1"/>
    <w:rsid w:val="008D7E7B"/>
    <w:rsid w:val="008D7E88"/>
    <w:rsid w:val="008E0B33"/>
    <w:rsid w:val="008E21D2"/>
    <w:rsid w:val="008E21D3"/>
    <w:rsid w:val="008E2E8A"/>
    <w:rsid w:val="009033E1"/>
    <w:rsid w:val="00905EC2"/>
    <w:rsid w:val="0091332C"/>
    <w:rsid w:val="0092564F"/>
    <w:rsid w:val="00926DE4"/>
    <w:rsid w:val="00927261"/>
    <w:rsid w:val="00935AC7"/>
    <w:rsid w:val="00940B6C"/>
    <w:rsid w:val="009446F5"/>
    <w:rsid w:val="00946EF2"/>
    <w:rsid w:val="00950F87"/>
    <w:rsid w:val="0095329F"/>
    <w:rsid w:val="009731BB"/>
    <w:rsid w:val="00974FEA"/>
    <w:rsid w:val="00975F97"/>
    <w:rsid w:val="00991C7C"/>
    <w:rsid w:val="009A2E6C"/>
    <w:rsid w:val="009A4CFF"/>
    <w:rsid w:val="009A77E7"/>
    <w:rsid w:val="009B304C"/>
    <w:rsid w:val="009B5461"/>
    <w:rsid w:val="009B57E4"/>
    <w:rsid w:val="009C1A3D"/>
    <w:rsid w:val="009D4327"/>
    <w:rsid w:val="009E7033"/>
    <w:rsid w:val="009E7C29"/>
    <w:rsid w:val="009F0915"/>
    <w:rsid w:val="009F45FE"/>
    <w:rsid w:val="009F5EFE"/>
    <w:rsid w:val="009F7194"/>
    <w:rsid w:val="00A013AD"/>
    <w:rsid w:val="00A016C5"/>
    <w:rsid w:val="00A0504C"/>
    <w:rsid w:val="00A16A3C"/>
    <w:rsid w:val="00A2365C"/>
    <w:rsid w:val="00A244B4"/>
    <w:rsid w:val="00A25E36"/>
    <w:rsid w:val="00A3181B"/>
    <w:rsid w:val="00A31A56"/>
    <w:rsid w:val="00A409B0"/>
    <w:rsid w:val="00A43181"/>
    <w:rsid w:val="00A444D2"/>
    <w:rsid w:val="00A5415C"/>
    <w:rsid w:val="00A6552D"/>
    <w:rsid w:val="00A7119A"/>
    <w:rsid w:val="00A71CEF"/>
    <w:rsid w:val="00A7331B"/>
    <w:rsid w:val="00A758C7"/>
    <w:rsid w:val="00A80584"/>
    <w:rsid w:val="00A838AE"/>
    <w:rsid w:val="00A90244"/>
    <w:rsid w:val="00AA0EC6"/>
    <w:rsid w:val="00AA1938"/>
    <w:rsid w:val="00AC11BF"/>
    <w:rsid w:val="00AD2209"/>
    <w:rsid w:val="00AD2D3F"/>
    <w:rsid w:val="00AE037E"/>
    <w:rsid w:val="00AE4803"/>
    <w:rsid w:val="00AE5BB2"/>
    <w:rsid w:val="00AE636D"/>
    <w:rsid w:val="00AE795E"/>
    <w:rsid w:val="00AF5787"/>
    <w:rsid w:val="00AF6874"/>
    <w:rsid w:val="00B02C3B"/>
    <w:rsid w:val="00B07036"/>
    <w:rsid w:val="00B07232"/>
    <w:rsid w:val="00B14592"/>
    <w:rsid w:val="00B17178"/>
    <w:rsid w:val="00B215FF"/>
    <w:rsid w:val="00B2341B"/>
    <w:rsid w:val="00B26133"/>
    <w:rsid w:val="00B33A52"/>
    <w:rsid w:val="00B33BCC"/>
    <w:rsid w:val="00B3486B"/>
    <w:rsid w:val="00B34D6F"/>
    <w:rsid w:val="00B3661E"/>
    <w:rsid w:val="00B40B02"/>
    <w:rsid w:val="00B42B36"/>
    <w:rsid w:val="00B45B10"/>
    <w:rsid w:val="00B46E43"/>
    <w:rsid w:val="00B51D24"/>
    <w:rsid w:val="00B577A8"/>
    <w:rsid w:val="00B616FD"/>
    <w:rsid w:val="00B66EC7"/>
    <w:rsid w:val="00B723AC"/>
    <w:rsid w:val="00B72530"/>
    <w:rsid w:val="00B7625B"/>
    <w:rsid w:val="00B8463E"/>
    <w:rsid w:val="00B84C8E"/>
    <w:rsid w:val="00B90323"/>
    <w:rsid w:val="00B916A9"/>
    <w:rsid w:val="00B94759"/>
    <w:rsid w:val="00B96859"/>
    <w:rsid w:val="00BA2DB5"/>
    <w:rsid w:val="00BA67FE"/>
    <w:rsid w:val="00BA70AA"/>
    <w:rsid w:val="00BB2401"/>
    <w:rsid w:val="00BB36BB"/>
    <w:rsid w:val="00BB5959"/>
    <w:rsid w:val="00BD5F84"/>
    <w:rsid w:val="00BE3114"/>
    <w:rsid w:val="00BE4B5A"/>
    <w:rsid w:val="00BE63E8"/>
    <w:rsid w:val="00BF7C96"/>
    <w:rsid w:val="00C036B3"/>
    <w:rsid w:val="00C05C91"/>
    <w:rsid w:val="00C10332"/>
    <w:rsid w:val="00C1319E"/>
    <w:rsid w:val="00C16310"/>
    <w:rsid w:val="00C251D2"/>
    <w:rsid w:val="00C25DB1"/>
    <w:rsid w:val="00C433BD"/>
    <w:rsid w:val="00C439D5"/>
    <w:rsid w:val="00C50DA9"/>
    <w:rsid w:val="00C55EBD"/>
    <w:rsid w:val="00C73789"/>
    <w:rsid w:val="00C74A11"/>
    <w:rsid w:val="00C930A4"/>
    <w:rsid w:val="00C934F3"/>
    <w:rsid w:val="00CA18C8"/>
    <w:rsid w:val="00CA3A7F"/>
    <w:rsid w:val="00CA63AF"/>
    <w:rsid w:val="00CA6E21"/>
    <w:rsid w:val="00CA7268"/>
    <w:rsid w:val="00CB142A"/>
    <w:rsid w:val="00CB2477"/>
    <w:rsid w:val="00CB30DB"/>
    <w:rsid w:val="00CB5552"/>
    <w:rsid w:val="00CB6D29"/>
    <w:rsid w:val="00CC560E"/>
    <w:rsid w:val="00CC7041"/>
    <w:rsid w:val="00CD3F93"/>
    <w:rsid w:val="00CD4A53"/>
    <w:rsid w:val="00CE1071"/>
    <w:rsid w:val="00CE212C"/>
    <w:rsid w:val="00CE5A37"/>
    <w:rsid w:val="00CE67CE"/>
    <w:rsid w:val="00CF5FE1"/>
    <w:rsid w:val="00D078A4"/>
    <w:rsid w:val="00D13171"/>
    <w:rsid w:val="00D161F6"/>
    <w:rsid w:val="00D22A82"/>
    <w:rsid w:val="00D24451"/>
    <w:rsid w:val="00D25B6E"/>
    <w:rsid w:val="00D26072"/>
    <w:rsid w:val="00D3668B"/>
    <w:rsid w:val="00D44D33"/>
    <w:rsid w:val="00D479E0"/>
    <w:rsid w:val="00D74AF3"/>
    <w:rsid w:val="00D74CDB"/>
    <w:rsid w:val="00D75C0F"/>
    <w:rsid w:val="00D820CB"/>
    <w:rsid w:val="00D824C7"/>
    <w:rsid w:val="00D85EEE"/>
    <w:rsid w:val="00D90CDE"/>
    <w:rsid w:val="00D97E67"/>
    <w:rsid w:val="00DA1B77"/>
    <w:rsid w:val="00DB0360"/>
    <w:rsid w:val="00DB5EAE"/>
    <w:rsid w:val="00DC13F7"/>
    <w:rsid w:val="00DC744F"/>
    <w:rsid w:val="00DD0F4B"/>
    <w:rsid w:val="00DD1F6A"/>
    <w:rsid w:val="00DD6429"/>
    <w:rsid w:val="00DE0018"/>
    <w:rsid w:val="00DE24B7"/>
    <w:rsid w:val="00DE3B02"/>
    <w:rsid w:val="00DF547D"/>
    <w:rsid w:val="00E077C7"/>
    <w:rsid w:val="00E10E7D"/>
    <w:rsid w:val="00E12FD0"/>
    <w:rsid w:val="00E1407D"/>
    <w:rsid w:val="00E205E0"/>
    <w:rsid w:val="00E31450"/>
    <w:rsid w:val="00E35CF9"/>
    <w:rsid w:val="00E37960"/>
    <w:rsid w:val="00E41C82"/>
    <w:rsid w:val="00E4270F"/>
    <w:rsid w:val="00E42977"/>
    <w:rsid w:val="00E471C8"/>
    <w:rsid w:val="00E518C2"/>
    <w:rsid w:val="00E542EC"/>
    <w:rsid w:val="00E601A5"/>
    <w:rsid w:val="00E6587F"/>
    <w:rsid w:val="00E71D12"/>
    <w:rsid w:val="00E7211E"/>
    <w:rsid w:val="00E730F6"/>
    <w:rsid w:val="00E80851"/>
    <w:rsid w:val="00E83328"/>
    <w:rsid w:val="00E840DC"/>
    <w:rsid w:val="00E90BE8"/>
    <w:rsid w:val="00E91544"/>
    <w:rsid w:val="00E922A8"/>
    <w:rsid w:val="00E94CFE"/>
    <w:rsid w:val="00E97415"/>
    <w:rsid w:val="00EA02A9"/>
    <w:rsid w:val="00EA06B0"/>
    <w:rsid w:val="00EA0C18"/>
    <w:rsid w:val="00EA1EF4"/>
    <w:rsid w:val="00EA4E39"/>
    <w:rsid w:val="00EA503E"/>
    <w:rsid w:val="00EA6310"/>
    <w:rsid w:val="00EA6989"/>
    <w:rsid w:val="00EB6ECB"/>
    <w:rsid w:val="00EC0990"/>
    <w:rsid w:val="00EC2373"/>
    <w:rsid w:val="00EC4E2A"/>
    <w:rsid w:val="00ED0DBB"/>
    <w:rsid w:val="00EE0285"/>
    <w:rsid w:val="00F23328"/>
    <w:rsid w:val="00F23A03"/>
    <w:rsid w:val="00F2463D"/>
    <w:rsid w:val="00F41948"/>
    <w:rsid w:val="00F515AB"/>
    <w:rsid w:val="00F56BE7"/>
    <w:rsid w:val="00F60FA0"/>
    <w:rsid w:val="00F636F4"/>
    <w:rsid w:val="00F643E9"/>
    <w:rsid w:val="00F64AD1"/>
    <w:rsid w:val="00F6680F"/>
    <w:rsid w:val="00F706EF"/>
    <w:rsid w:val="00F76EE2"/>
    <w:rsid w:val="00F84EFD"/>
    <w:rsid w:val="00F9546A"/>
    <w:rsid w:val="00F9701D"/>
    <w:rsid w:val="00F97C6D"/>
    <w:rsid w:val="00FA1BC4"/>
    <w:rsid w:val="00FB3B0C"/>
    <w:rsid w:val="00FB6F85"/>
    <w:rsid w:val="00FC0D76"/>
    <w:rsid w:val="00FC7BDB"/>
    <w:rsid w:val="00FD4822"/>
    <w:rsid w:val="00FD58B5"/>
    <w:rsid w:val="00FE57CE"/>
    <w:rsid w:val="00FE6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9A5AD2"/>
  <w15:docId w15:val="{FDCDE510-B597-422D-8CE7-63D5D851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2EE1"/>
    <w:pPr>
      <w:spacing w:before="120" w:line="360" w:lineRule="auto"/>
      <w:ind w:left="142" w:right="2835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qFormat/>
    <w:rsid w:val="00660030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paragraph" w:styleId="berschrift2">
    <w:name w:val="heading 2"/>
    <w:basedOn w:val="Standard"/>
    <w:qFormat/>
    <w:rsid w:val="00660030"/>
    <w:pPr>
      <w:spacing w:before="100" w:beforeAutospacing="1" w:after="100" w:afterAutospacing="1" w:line="240" w:lineRule="auto"/>
      <w:outlineLvl w:val="1"/>
    </w:pPr>
    <w:rPr>
      <w:rFonts w:ascii="Times New Roman" w:eastAsia="MS Mincho" w:hAnsi="Times New Roman" w:cs="Times New Roman"/>
      <w:b/>
      <w:bCs/>
      <w:sz w:val="36"/>
      <w:szCs w:val="36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rsid w:val="002B5C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sid w:val="002B5C35"/>
    <w:rPr>
      <w:rFonts w:ascii="Tahoma" w:hAnsi="Tahoma" w:cs="Tahoma"/>
      <w:sz w:val="16"/>
      <w:szCs w:val="16"/>
    </w:rPr>
  </w:style>
  <w:style w:type="paragraph" w:customStyle="1" w:styleId="KeinAbsatzformat">
    <w:name w:val="[Kein Absatzformat]"/>
    <w:rsid w:val="002B5C35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Kopfzeile">
    <w:name w:val="header"/>
    <w:basedOn w:val="Standard"/>
    <w:unhideWhenUsed/>
    <w:rsid w:val="002B5C35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rsid w:val="002B5C35"/>
  </w:style>
  <w:style w:type="paragraph" w:styleId="Fuzeile">
    <w:name w:val="footer"/>
    <w:basedOn w:val="Standard"/>
    <w:unhideWhenUsed/>
    <w:rsid w:val="002B5C35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rsid w:val="002B5C35"/>
  </w:style>
  <w:style w:type="character" w:styleId="Hyperlink">
    <w:name w:val="Hyperlink"/>
    <w:unhideWhenUsed/>
    <w:rsid w:val="002B5C35"/>
    <w:rPr>
      <w:color w:val="0000FF"/>
      <w:u w:val="single"/>
    </w:rPr>
  </w:style>
  <w:style w:type="paragraph" w:customStyle="1" w:styleId="Noparagraphstyle">
    <w:name w:val="[No paragraph style]"/>
    <w:rsid w:val="002B5C35"/>
    <w:pPr>
      <w:autoSpaceDE w:val="0"/>
      <w:autoSpaceDN w:val="0"/>
      <w:adjustRightInd w:val="0"/>
      <w:spacing w:line="288" w:lineRule="auto"/>
      <w:textAlignment w:val="center"/>
    </w:pPr>
    <w:rPr>
      <w:rFonts w:ascii="Times Roman" w:eastAsia="Times New Roman" w:hAnsi="Times Roman" w:cs="Times Roman"/>
      <w:color w:val="000000"/>
      <w:sz w:val="24"/>
      <w:szCs w:val="24"/>
    </w:rPr>
  </w:style>
  <w:style w:type="paragraph" w:customStyle="1" w:styleId="PIFlietext">
    <w:name w:val="PI Fließtext"/>
    <w:basedOn w:val="Standard"/>
    <w:rsid w:val="00997B5F"/>
    <w:pPr>
      <w:spacing w:after="240" w:line="312" w:lineRule="auto"/>
    </w:pPr>
    <w:rPr>
      <w:rFonts w:eastAsia="Times New Roman"/>
      <w:szCs w:val="24"/>
      <w:lang w:eastAsia="de-DE"/>
    </w:rPr>
  </w:style>
  <w:style w:type="table" w:styleId="Tabellenraster">
    <w:name w:val="Table Grid"/>
    <w:basedOn w:val="NormaleTabelle"/>
    <w:rsid w:val="00997B5F"/>
    <w:rPr>
      <w:rFonts w:ascii="Times New Roman" w:eastAsia="MS Mincho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struktur">
    <w:name w:val="Document Map"/>
    <w:basedOn w:val="Standard"/>
    <w:semiHidden/>
    <w:rsid w:val="00E7602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eitenzahl">
    <w:name w:val="page number"/>
    <w:basedOn w:val="Absatz-Standardschriftart"/>
    <w:rsid w:val="00356164"/>
  </w:style>
  <w:style w:type="paragraph" w:customStyle="1" w:styleId="FarbigeSchattierung-Akzent11">
    <w:name w:val="Farbige Schattierung - Akzent 11"/>
    <w:hidden/>
    <w:uiPriority w:val="99"/>
    <w:semiHidden/>
    <w:rsid w:val="009223F4"/>
    <w:rPr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EA11B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Cs w:val="24"/>
      <w:lang w:eastAsia="ja-JP"/>
    </w:rPr>
  </w:style>
  <w:style w:type="paragraph" w:customStyle="1" w:styleId="bodytext">
    <w:name w:val="bodytext"/>
    <w:basedOn w:val="Standard"/>
    <w:rsid w:val="00660030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Cs w:val="24"/>
      <w:lang w:eastAsia="ja-JP"/>
    </w:rPr>
  </w:style>
  <w:style w:type="paragraph" w:customStyle="1" w:styleId="Default">
    <w:name w:val="Default"/>
    <w:rsid w:val="002030F1"/>
    <w:pPr>
      <w:autoSpaceDE w:val="0"/>
      <w:autoSpaceDN w:val="0"/>
      <w:adjustRightInd w:val="0"/>
    </w:pPr>
    <w:rPr>
      <w:rFonts w:ascii="QHCYTR+MinionPro-Bold" w:hAnsi="QHCYTR+MinionPro-Bold" w:cs="QHCYTR+MinionPro-Bold"/>
      <w:color w:val="000000"/>
      <w:sz w:val="24"/>
      <w:szCs w:val="24"/>
    </w:rPr>
  </w:style>
  <w:style w:type="paragraph" w:customStyle="1" w:styleId="Pa4">
    <w:name w:val="Pa4"/>
    <w:basedOn w:val="Default"/>
    <w:next w:val="Default"/>
    <w:rsid w:val="002030F1"/>
    <w:pPr>
      <w:spacing w:line="201" w:lineRule="atLeast"/>
    </w:pPr>
    <w:rPr>
      <w:color w:val="auto"/>
    </w:rPr>
  </w:style>
  <w:style w:type="character" w:styleId="Fett">
    <w:name w:val="Strong"/>
    <w:qFormat/>
    <w:rsid w:val="001437DC"/>
    <w:rPr>
      <w:rFonts w:ascii="Arial" w:hAnsi="Arial"/>
      <w:b w:val="0"/>
      <w:bCs/>
      <w:i w:val="0"/>
      <w:sz w:val="24"/>
    </w:rPr>
  </w:style>
  <w:style w:type="character" w:styleId="Hervorhebung">
    <w:name w:val="Emphasis"/>
    <w:uiPriority w:val="20"/>
    <w:qFormat/>
    <w:rsid w:val="00592C51"/>
    <w:rPr>
      <w:i/>
      <w:iCs/>
    </w:rPr>
  </w:style>
  <w:style w:type="character" w:styleId="Kommentarzeichen">
    <w:name w:val="annotation reference"/>
    <w:uiPriority w:val="99"/>
    <w:rsid w:val="002951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295197"/>
    <w:rPr>
      <w:rFonts w:cs="Times New Roman"/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295197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295197"/>
    <w:rPr>
      <w:b/>
      <w:bCs/>
    </w:rPr>
  </w:style>
  <w:style w:type="character" w:customStyle="1" w:styleId="KommentarthemaZchn">
    <w:name w:val="Kommentarthema Zchn"/>
    <w:link w:val="Kommentarthema"/>
    <w:rsid w:val="00295197"/>
    <w:rPr>
      <w:rFonts w:ascii="Arial" w:hAnsi="Arial"/>
      <w:b/>
      <w:bCs/>
      <w:lang w:eastAsia="en-US"/>
    </w:rPr>
  </w:style>
  <w:style w:type="paragraph" w:styleId="Titel">
    <w:name w:val="Title"/>
    <w:basedOn w:val="Standard"/>
    <w:next w:val="Standard"/>
    <w:link w:val="TitelZchn"/>
    <w:qFormat/>
    <w:rsid w:val="00A90244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A90244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st">
    <w:name w:val="st"/>
    <w:rsid w:val="00E71D12"/>
  </w:style>
  <w:style w:type="paragraph" w:styleId="Listenabsatz">
    <w:name w:val="List Paragraph"/>
    <w:basedOn w:val="Standard"/>
    <w:uiPriority w:val="72"/>
    <w:rsid w:val="00B215FF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BE3114"/>
    <w:rPr>
      <w:i/>
      <w:iCs/>
      <w:color w:val="808080" w:themeColor="text1" w:themeTint="7F"/>
    </w:rPr>
  </w:style>
  <w:style w:type="character" w:styleId="BesuchterHyperlink">
    <w:name w:val="FollowedHyperlink"/>
    <w:basedOn w:val="Absatz-Standardschriftart"/>
    <w:unhideWhenUsed/>
    <w:rsid w:val="00395E4F"/>
    <w:rPr>
      <w:color w:val="800080" w:themeColor="followedHyperlink"/>
      <w:u w:val="single"/>
    </w:rPr>
  </w:style>
  <w:style w:type="paragraph" w:styleId="berarbeitung">
    <w:name w:val="Revision"/>
    <w:hidden/>
    <w:semiHidden/>
    <w:rsid w:val="00712A64"/>
    <w:rPr>
      <w:rFonts w:ascii="Arial" w:hAnsi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9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9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3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7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19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702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6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2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7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5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23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36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033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47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3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6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8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93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heitec.de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info@heitec.de" TargetMode="External"/><Relationship Id="rId17" Type="http://schemas.openxmlformats.org/officeDocument/2006/relationships/hyperlink" Target="http://www.pr-hensel.d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il@pr-hensel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itec-pts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itec-pts.de" TargetMode="External"/><Relationship Id="rId10" Type="http://schemas.openxmlformats.org/officeDocument/2006/relationships/hyperlink" Target="http://www.heitec.de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info@heitec-pts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T_Zentrale_2\Desktop\HEITEC%20BB%20WORD\heitec_brief_mit_logo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64170-4EFF-420C-9AD5-6AB36C1A7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heitec_brief_mit_logo</Template>
  <TotalTime>0</TotalTime>
  <Pages>4</Pages>
  <Words>728</Words>
  <Characters>4588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</vt:lpstr>
    </vt:vector>
  </TitlesOfParts>
  <Company>Your Company Name</Company>
  <LinksUpToDate>false</LinksUpToDate>
  <CharactersWithSpaces>5306</CharactersWithSpaces>
  <SharedDoc>false</SharedDoc>
  <HLinks>
    <vt:vector size="30" baseType="variant">
      <vt:variant>
        <vt:i4>4653066</vt:i4>
      </vt:variant>
      <vt:variant>
        <vt:i4>12</vt:i4>
      </vt:variant>
      <vt:variant>
        <vt:i4>0</vt:i4>
      </vt:variant>
      <vt:variant>
        <vt:i4>5</vt:i4>
      </vt:variant>
      <vt:variant>
        <vt:lpwstr>http://www.pr-hensel.de/</vt:lpwstr>
      </vt:variant>
      <vt:variant>
        <vt:lpwstr/>
      </vt:variant>
      <vt:variant>
        <vt:i4>8126468</vt:i4>
      </vt:variant>
      <vt:variant>
        <vt:i4>9</vt:i4>
      </vt:variant>
      <vt:variant>
        <vt:i4>0</vt:i4>
      </vt:variant>
      <vt:variant>
        <vt:i4>5</vt:i4>
      </vt:variant>
      <vt:variant>
        <vt:lpwstr>mailto:mail@pr-hensel.de</vt:lpwstr>
      </vt:variant>
      <vt:variant>
        <vt:lpwstr/>
      </vt:variant>
      <vt:variant>
        <vt:i4>262214</vt:i4>
      </vt:variant>
      <vt:variant>
        <vt:i4>6</vt:i4>
      </vt:variant>
      <vt:variant>
        <vt:i4>0</vt:i4>
      </vt:variant>
      <vt:variant>
        <vt:i4>5</vt:i4>
      </vt:variant>
      <vt:variant>
        <vt:lpwstr>http://www.heitec.de/</vt:lpwstr>
      </vt:variant>
      <vt:variant>
        <vt:lpwstr/>
      </vt:variant>
      <vt:variant>
        <vt:i4>3866625</vt:i4>
      </vt:variant>
      <vt:variant>
        <vt:i4>3</vt:i4>
      </vt:variant>
      <vt:variant>
        <vt:i4>0</vt:i4>
      </vt:variant>
      <vt:variant>
        <vt:i4>5</vt:i4>
      </vt:variant>
      <vt:variant>
        <vt:lpwstr>mailto:info@heitec.de</vt:lpwstr>
      </vt:variant>
      <vt:variant>
        <vt:lpwstr/>
      </vt:variant>
      <vt:variant>
        <vt:i4>262214</vt:i4>
      </vt:variant>
      <vt:variant>
        <vt:i4>0</vt:i4>
      </vt:variant>
      <vt:variant>
        <vt:i4>0</vt:i4>
      </vt:variant>
      <vt:variant>
        <vt:i4>5</vt:i4>
      </vt:variant>
      <vt:variant>
        <vt:lpwstr>http://www.heitec.de/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König</dc:creator>
  <cp:lastModifiedBy>Martina Greisinger</cp:lastModifiedBy>
  <cp:revision>2</cp:revision>
  <cp:lastPrinted>2019-04-15T12:28:00Z</cp:lastPrinted>
  <dcterms:created xsi:type="dcterms:W3CDTF">2019-05-13T09:44:00Z</dcterms:created>
  <dcterms:modified xsi:type="dcterms:W3CDTF">2019-05-13T09:44:00Z</dcterms:modified>
</cp:coreProperties>
</file>