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2C1E4" w14:textId="4F085D69" w:rsidR="004D727A" w:rsidRPr="001071B5" w:rsidRDefault="004D727A" w:rsidP="00B02C3B">
      <w:pPr>
        <w:ind w:left="3687" w:firstLine="567"/>
        <w:jc w:val="right"/>
        <w:rPr>
          <w:rStyle w:val="Fett"/>
          <w:rFonts w:asciiTheme="minorHAnsi" w:eastAsiaTheme="minorHAnsi" w:hAnsiTheme="minorHAnsi" w:cstheme="minorBidi"/>
          <w:b/>
          <w:bCs w:val="0"/>
          <w:sz w:val="22"/>
          <w:lang w:val="en-US" w:eastAsia="de-DE"/>
        </w:rPr>
      </w:pPr>
      <w:r w:rsidRPr="0065083D">
        <w:rPr>
          <w:rStyle w:val="Fett"/>
        </w:rPr>
        <w:t>Presse-Information HEITEC AG</w:t>
      </w:r>
      <w:r w:rsidR="00B02C3B">
        <w:rPr>
          <w:rStyle w:val="Fett"/>
          <w:rFonts w:asciiTheme="minorHAnsi" w:eastAsiaTheme="minorHAnsi" w:hAnsiTheme="minorHAnsi" w:cstheme="minorBidi"/>
          <w:b/>
          <w:bCs w:val="0"/>
          <w:sz w:val="22"/>
          <w:lang w:eastAsia="de-DE"/>
        </w:rPr>
        <w:t xml:space="preserve"> </w:t>
      </w:r>
      <w:r w:rsidR="00B02C3B">
        <w:rPr>
          <w:rStyle w:val="Fett"/>
        </w:rPr>
        <w:t>Nürnberg</w:t>
      </w:r>
      <w:r w:rsidRPr="001437DC">
        <w:rPr>
          <w:rStyle w:val="Fett"/>
        </w:rPr>
        <w:t xml:space="preserve">, </w:t>
      </w:r>
      <w:r w:rsidR="00626370">
        <w:rPr>
          <w:rStyle w:val="Fett"/>
        </w:rPr>
        <w:t>2</w:t>
      </w:r>
      <w:r w:rsidR="0067223C">
        <w:rPr>
          <w:rStyle w:val="Fett"/>
        </w:rPr>
        <w:t>7</w:t>
      </w:r>
      <w:r w:rsidRPr="001437DC">
        <w:rPr>
          <w:rStyle w:val="Fett"/>
        </w:rPr>
        <w:t xml:space="preserve">. </w:t>
      </w:r>
      <w:r w:rsidR="00626370" w:rsidRPr="001071B5">
        <w:rPr>
          <w:rStyle w:val="Fett"/>
          <w:lang w:val="en-US"/>
        </w:rPr>
        <w:t>September</w:t>
      </w:r>
      <w:r w:rsidR="008830DB" w:rsidRPr="001071B5">
        <w:rPr>
          <w:rStyle w:val="Fett"/>
          <w:lang w:val="en-US"/>
        </w:rPr>
        <w:t xml:space="preserve"> </w:t>
      </w:r>
      <w:r w:rsidRPr="001071B5">
        <w:rPr>
          <w:rStyle w:val="Fett"/>
          <w:lang w:val="en-US"/>
        </w:rPr>
        <w:t>20</w:t>
      </w:r>
      <w:r w:rsidR="00626370" w:rsidRPr="001071B5">
        <w:rPr>
          <w:rStyle w:val="Fett"/>
          <w:lang w:val="en-US"/>
        </w:rPr>
        <w:t>2</w:t>
      </w:r>
      <w:r w:rsidR="0067223C">
        <w:rPr>
          <w:rStyle w:val="Fett"/>
          <w:lang w:val="en-US"/>
        </w:rPr>
        <w:t>2</w:t>
      </w:r>
    </w:p>
    <w:p w14:paraId="15552AE3" w14:textId="77777777" w:rsidR="006F56CD" w:rsidRPr="001071B5" w:rsidRDefault="006F56CD" w:rsidP="006F56CD">
      <w:pPr>
        <w:ind w:left="5105"/>
        <w:jc w:val="right"/>
        <w:rPr>
          <w:rStyle w:val="Fett"/>
          <w:lang w:val="en-US"/>
        </w:rPr>
      </w:pPr>
    </w:p>
    <w:p w14:paraId="7F5AFEE2" w14:textId="50993375" w:rsidR="004D727A" w:rsidRPr="001071B5" w:rsidRDefault="00626370" w:rsidP="004D727A">
      <w:pPr>
        <w:rPr>
          <w:rStyle w:val="Fett"/>
          <w:lang w:val="en-US"/>
        </w:rPr>
      </w:pPr>
      <w:r w:rsidRPr="001071B5">
        <w:rPr>
          <w:rStyle w:val="Fett"/>
          <w:u w:val="single"/>
          <w:lang w:val="en-US"/>
        </w:rPr>
        <w:t>FACHPACK</w:t>
      </w:r>
      <w:r w:rsidR="00B02C3B" w:rsidRPr="001071B5">
        <w:rPr>
          <w:rStyle w:val="Fett"/>
          <w:u w:val="single"/>
          <w:lang w:val="en-US"/>
        </w:rPr>
        <w:t xml:space="preserve"> </w:t>
      </w:r>
      <w:r w:rsidR="00E06132" w:rsidRPr="001071B5">
        <w:rPr>
          <w:rStyle w:val="Fett"/>
          <w:u w:val="single"/>
          <w:lang w:val="en-US"/>
        </w:rPr>
        <w:t>20</w:t>
      </w:r>
      <w:r w:rsidRPr="001071B5">
        <w:rPr>
          <w:rStyle w:val="Fett"/>
          <w:u w:val="single"/>
          <w:lang w:val="en-US"/>
        </w:rPr>
        <w:t>2</w:t>
      </w:r>
      <w:r w:rsidR="0067223C">
        <w:rPr>
          <w:rStyle w:val="Fett"/>
          <w:u w:val="single"/>
          <w:lang w:val="en-US"/>
        </w:rPr>
        <w:t>2</w:t>
      </w:r>
      <w:r w:rsidR="004D727A" w:rsidRPr="001071B5">
        <w:rPr>
          <w:rStyle w:val="Fett"/>
          <w:u w:val="single"/>
          <w:lang w:val="en-US"/>
        </w:rPr>
        <w:t xml:space="preserve">, Halle </w:t>
      </w:r>
      <w:r w:rsidRPr="001071B5">
        <w:rPr>
          <w:rStyle w:val="Fett"/>
          <w:u w:val="single"/>
          <w:lang w:val="en-US"/>
        </w:rPr>
        <w:t>3C</w:t>
      </w:r>
      <w:r w:rsidR="004D727A" w:rsidRPr="001071B5">
        <w:rPr>
          <w:rStyle w:val="Fett"/>
          <w:u w:val="single"/>
          <w:lang w:val="en-US"/>
        </w:rPr>
        <w:t xml:space="preserve"> / Stand </w:t>
      </w:r>
      <w:r w:rsidRPr="001071B5">
        <w:rPr>
          <w:rStyle w:val="Fett"/>
          <w:u w:val="single"/>
          <w:lang w:val="en-US"/>
        </w:rPr>
        <w:t>236</w:t>
      </w:r>
    </w:p>
    <w:p w14:paraId="14DCF0CE" w14:textId="77777777" w:rsidR="00626370" w:rsidRPr="00884C27" w:rsidRDefault="00626370" w:rsidP="00626370">
      <w:pPr>
        <w:rPr>
          <w:b/>
          <w:bCs/>
        </w:rPr>
      </w:pPr>
      <w:r w:rsidRPr="00884C27">
        <w:rPr>
          <w:b/>
          <w:bCs/>
        </w:rPr>
        <w:t>Geballte Kompetenz</w:t>
      </w:r>
      <w:r>
        <w:rPr>
          <w:b/>
          <w:bCs/>
        </w:rPr>
        <w:t xml:space="preserve"> für die Verpackungsindustrie</w:t>
      </w:r>
    </w:p>
    <w:p w14:paraId="7B0EDC9C" w14:textId="74F311E1" w:rsidR="00626370" w:rsidRDefault="00626370" w:rsidP="00626370">
      <w:pPr>
        <w:jc w:val="both"/>
      </w:pPr>
      <w:r w:rsidRPr="003E31B6">
        <w:t xml:space="preserve">In und um </w:t>
      </w:r>
      <w:r>
        <w:t>Crailsheim</w:t>
      </w:r>
      <w:r w:rsidRPr="003E31B6">
        <w:t xml:space="preserve"> schlägt traditionell</w:t>
      </w:r>
      <w:r>
        <w:t xml:space="preserve"> das</w:t>
      </w:r>
      <w:r w:rsidRPr="003E31B6">
        <w:t xml:space="preserve"> Herz der </w:t>
      </w:r>
      <w:r>
        <w:t xml:space="preserve">deutschen Verpackungsindustrie. Einer unserer </w:t>
      </w:r>
      <w:proofErr w:type="spellStart"/>
      <w:r>
        <w:t>dienstältesten</w:t>
      </w:r>
      <w:proofErr w:type="spellEnd"/>
      <w:r>
        <w:t xml:space="preserve"> Standorte ist hier tief verankert und unterstützt die ansässigen Unternehmen dabei, gute und praktikable Lösungen für Ihre Ansprüche zu generieren. Die FACHPACK bietet als wichtiger Wegweiser der europäischen Verpackungsindustrie und ihren Kunden einen Raum zum Austausch, Vernetzen und Kennenlernen. </w:t>
      </w:r>
    </w:p>
    <w:p w14:paraId="1AAF1963" w14:textId="558D0FE0" w:rsidR="001C4DAD" w:rsidRPr="009B30CE" w:rsidRDefault="001C4DAD" w:rsidP="001C4DAD">
      <w:pPr>
        <w:jc w:val="both"/>
      </w:pPr>
      <w:r w:rsidRPr="009B30CE">
        <w:t xml:space="preserve">Auf der diesjährigen </w:t>
      </w:r>
      <w:proofErr w:type="spellStart"/>
      <w:r w:rsidRPr="009B30CE">
        <w:t>FachPack</w:t>
      </w:r>
      <w:proofErr w:type="spellEnd"/>
      <w:r w:rsidRPr="009B30CE">
        <w:t xml:space="preserve"> stellen wir einen weiteren Trend in der Produktion, am Beispiel eines kollaborierenden Roboters „</w:t>
      </w:r>
      <w:proofErr w:type="spellStart"/>
      <w:r w:rsidRPr="009B30CE">
        <w:t>HelMo</w:t>
      </w:r>
      <w:proofErr w:type="spellEnd"/>
      <w:r w:rsidRPr="009B30CE">
        <w:t>“ des Herstellers Stäubli vor, der Anwendungen aus der Pharmaindustrie zeigt.</w:t>
      </w:r>
      <w:r w:rsidR="009B30CE">
        <w:br/>
      </w:r>
      <w:r w:rsidRPr="009B30CE">
        <w:t>Hier liefert HEITEC die Komplettlösung der Anwendung von der Konzeption bis zum fertigen validierten System.</w:t>
      </w:r>
    </w:p>
    <w:p w14:paraId="2C01E11F" w14:textId="77777777" w:rsidR="001C4DAD" w:rsidRDefault="001C4DAD" w:rsidP="00626370">
      <w:pPr>
        <w:jc w:val="both"/>
      </w:pPr>
    </w:p>
    <w:p w14:paraId="32DA5E35" w14:textId="77777777" w:rsidR="00626370" w:rsidRPr="00884C27" w:rsidRDefault="00626370" w:rsidP="00626370">
      <w:pPr>
        <w:rPr>
          <w:b/>
          <w:bCs/>
        </w:rPr>
      </w:pPr>
      <w:r w:rsidRPr="00884C27">
        <w:rPr>
          <w:b/>
          <w:bCs/>
        </w:rPr>
        <w:t xml:space="preserve">HEITEC 4.0 – </w:t>
      </w:r>
      <w:r>
        <w:rPr>
          <w:b/>
          <w:bCs/>
        </w:rPr>
        <w:t>Schnell, einfach und kosteneffizient zu Industrie 4.0</w:t>
      </w:r>
    </w:p>
    <w:p w14:paraId="564762BA" w14:textId="257EBAE7" w:rsidR="001C4DAD" w:rsidRDefault="009B30CE" w:rsidP="001C4DAD">
      <w:pPr>
        <w:jc w:val="both"/>
      </w:pPr>
      <w:r>
        <w:t xml:space="preserve">Momentan </w:t>
      </w:r>
      <w:r w:rsidR="001C4DAD" w:rsidRPr="009B30CE">
        <w:t>vollzieht sich eine massive Veränderung hinsichtlich technologischer Herausforderungen in den einzelnen Produktionsstätten.</w:t>
      </w:r>
    </w:p>
    <w:p w14:paraId="63AFCDF0" w14:textId="17838655" w:rsidR="001C4DAD" w:rsidRPr="009B30CE" w:rsidRDefault="001C4DAD" w:rsidP="001C4DAD">
      <w:pPr>
        <w:jc w:val="both"/>
      </w:pPr>
      <w:r w:rsidRPr="009B30CE">
        <w:t>Die Hersteller stehen unter dem Druck des Wettbewerbs und der Markterwartungen, die Zykluszeiten für neue Produkte vom Verpackungsdesign bis zur Ankunft in den Verkaufsregalen zu verkürzen.</w:t>
      </w:r>
    </w:p>
    <w:p w14:paraId="6A7C6D17" w14:textId="77777777" w:rsidR="001C4DAD" w:rsidRPr="009B30CE" w:rsidRDefault="001C4DAD" w:rsidP="001C4DAD">
      <w:pPr>
        <w:jc w:val="both"/>
      </w:pPr>
    </w:p>
    <w:p w14:paraId="63B7C4A1" w14:textId="76D45126" w:rsidR="001C4DAD" w:rsidRPr="009B30CE" w:rsidRDefault="001C4DAD" w:rsidP="001C4DAD">
      <w:pPr>
        <w:jc w:val="both"/>
      </w:pPr>
      <w:r w:rsidRPr="009B30CE">
        <w:t>Der Trend geht zu kleineren Losgrößen und einer immer größer werdenden Vielfalt an Artikeln. Daraus ergeben sich komplexer werdende Produktionsprozesse, die eine hohe Dynamik und Anpassungsfähigkeit aufweisen müssen.</w:t>
      </w:r>
    </w:p>
    <w:p w14:paraId="1BFF481B" w14:textId="77777777" w:rsidR="001C4DAD" w:rsidRPr="009B30CE" w:rsidRDefault="001C4DAD" w:rsidP="001C4DAD">
      <w:pPr>
        <w:jc w:val="both"/>
      </w:pPr>
    </w:p>
    <w:p w14:paraId="2B7DF1B3" w14:textId="77777777" w:rsidR="001C4DAD" w:rsidRPr="009B30CE" w:rsidRDefault="001C4DAD" w:rsidP="00031600">
      <w:pPr>
        <w:spacing w:before="0"/>
        <w:jc w:val="both"/>
      </w:pPr>
      <w:r w:rsidRPr="009B30CE">
        <w:lastRenderedPageBreak/>
        <w:t xml:space="preserve">Hier liegt die Zukunft in smarten und intelligenten Verpackungen, </w:t>
      </w:r>
    </w:p>
    <w:p w14:paraId="19AE3B38" w14:textId="77777777" w:rsidR="001C4DAD" w:rsidRPr="009B30CE" w:rsidRDefault="001C4DAD" w:rsidP="00031600">
      <w:pPr>
        <w:spacing w:before="0"/>
        <w:jc w:val="both"/>
      </w:pPr>
      <w:r w:rsidRPr="009B30CE">
        <w:t>vollautomatisierten Verpackungslinien und digitalen Wertschöpfungsketten.</w:t>
      </w:r>
    </w:p>
    <w:p w14:paraId="63EE5435" w14:textId="77777777" w:rsidR="001C4DAD" w:rsidRPr="009B30CE" w:rsidRDefault="001C4DAD" w:rsidP="00031600">
      <w:pPr>
        <w:spacing w:before="0"/>
        <w:jc w:val="both"/>
      </w:pPr>
      <w:r w:rsidRPr="009B30CE">
        <w:t xml:space="preserve">Die Unternehmen, die in einen entsprechenden Kompetenzaufbau investieren, </w:t>
      </w:r>
    </w:p>
    <w:p w14:paraId="49217096" w14:textId="77777777" w:rsidR="001C4DAD" w:rsidRPr="009B30CE" w:rsidRDefault="001C4DAD" w:rsidP="00031600">
      <w:pPr>
        <w:spacing w:before="0"/>
        <w:jc w:val="both"/>
      </w:pPr>
      <w:r w:rsidRPr="009B30CE">
        <w:t>können dadurch einen entscheidenden Wettbewerbsvorsprung generieren.</w:t>
      </w:r>
    </w:p>
    <w:p w14:paraId="22E90396" w14:textId="77777777" w:rsidR="001C4DAD" w:rsidRPr="009B30CE" w:rsidRDefault="001C4DAD" w:rsidP="00031600">
      <w:pPr>
        <w:spacing w:before="0"/>
        <w:jc w:val="both"/>
      </w:pPr>
    </w:p>
    <w:p w14:paraId="5CA691B4" w14:textId="5AC5D0A0" w:rsidR="001C4DAD" w:rsidRPr="009B30CE" w:rsidRDefault="001C4DAD" w:rsidP="00031600">
      <w:pPr>
        <w:spacing w:before="0"/>
        <w:jc w:val="both"/>
      </w:pPr>
      <w:r w:rsidRPr="009B30CE">
        <w:t>Genau hier setzt HEITEC an und stellt sich als Komplettanbieter für Smart-Factory Lösungen vor</w:t>
      </w:r>
      <w:r w:rsidR="009B30CE">
        <w:t xml:space="preserve">, </w:t>
      </w:r>
      <w:r w:rsidRPr="009B30CE">
        <w:t>welche die genannten Herausforderungen unterstütz</w:t>
      </w:r>
      <w:r w:rsidR="009B30CE">
        <w:t>t</w:t>
      </w:r>
      <w:r w:rsidRPr="009B30CE">
        <w:t>.</w:t>
      </w:r>
    </w:p>
    <w:p w14:paraId="7D30973B" w14:textId="77777777" w:rsidR="001C4DAD" w:rsidRPr="009B30CE" w:rsidRDefault="001C4DAD" w:rsidP="001C4DAD">
      <w:pPr>
        <w:jc w:val="both"/>
      </w:pPr>
    </w:p>
    <w:p w14:paraId="43171FB6" w14:textId="77777777" w:rsidR="00626370" w:rsidRPr="00884C27" w:rsidRDefault="00626370" w:rsidP="00626370">
      <w:pPr>
        <w:rPr>
          <w:b/>
          <w:bCs/>
        </w:rPr>
      </w:pPr>
      <w:proofErr w:type="spellStart"/>
      <w:r>
        <w:rPr>
          <w:b/>
          <w:bCs/>
        </w:rPr>
        <w:t>HeiVM</w:t>
      </w:r>
      <w:proofErr w:type="spellEnd"/>
      <w:r>
        <w:rPr>
          <w:b/>
          <w:bCs/>
        </w:rPr>
        <w:t xml:space="preserve"> – Produktiver arbeiten, Zeit sparen und Kosten senken mit d</w:t>
      </w:r>
      <w:r w:rsidRPr="00884C27">
        <w:rPr>
          <w:b/>
          <w:bCs/>
        </w:rPr>
        <w:t>igitale</w:t>
      </w:r>
      <w:r>
        <w:rPr>
          <w:b/>
          <w:bCs/>
        </w:rPr>
        <w:t xml:space="preserve">m </w:t>
      </w:r>
      <w:r w:rsidRPr="00884C27">
        <w:rPr>
          <w:b/>
          <w:bCs/>
        </w:rPr>
        <w:t>Engineering</w:t>
      </w:r>
    </w:p>
    <w:p w14:paraId="188E2E21" w14:textId="77777777" w:rsidR="00E5126D" w:rsidRDefault="00E5126D" w:rsidP="00E5126D">
      <w:pPr>
        <w:jc w:val="both"/>
        <w:rPr>
          <w:rFonts w:ascii="Calibri" w:hAnsi="Calibri"/>
        </w:rPr>
      </w:pPr>
      <w:r>
        <w:t xml:space="preserve">Mit der virtuellen Inbetriebnahme am digitalen Modell bildet </w:t>
      </w:r>
      <w:proofErr w:type="spellStart"/>
      <w:r>
        <w:t>HeiVM</w:t>
      </w:r>
      <w:proofErr w:type="spellEnd"/>
      <w:r>
        <w:t xml:space="preserve"> sämtliche Betriebsabläufe der Anlagen in der vorgesehenen Produktionsumgebung in Echtzeit ab. Hierbei wird die Original-Automatisierungssoftware getestet und optimiert. Dabei werden auch mögliche Fehler bereits frühzeitig, noch innerhalb der Planungs- und Konstruktionsphase erkannt sowie die reale </w:t>
      </w:r>
      <w:proofErr w:type="spellStart"/>
      <w:r>
        <w:t>Inbetriebnahmezeit</w:t>
      </w:r>
      <w:proofErr w:type="spellEnd"/>
      <w:r>
        <w:t xml:space="preserve"> erheblich verkürzt.</w:t>
      </w:r>
    </w:p>
    <w:p w14:paraId="203C94CD" w14:textId="77777777" w:rsidR="00626370" w:rsidRDefault="00626370" w:rsidP="00626370">
      <w:pPr>
        <w:rPr>
          <w:b/>
          <w:bCs/>
        </w:rPr>
      </w:pPr>
    </w:p>
    <w:p w14:paraId="4F254E12" w14:textId="5AD53D74" w:rsidR="00626370" w:rsidRPr="00884C27" w:rsidRDefault="002D538D" w:rsidP="00626370">
      <w:pPr>
        <w:rPr>
          <w:b/>
          <w:bCs/>
        </w:rPr>
      </w:pPr>
      <w:r>
        <w:rPr>
          <w:b/>
          <w:bCs/>
        </w:rPr>
        <w:t>HeiTPM</w:t>
      </w:r>
      <w:r w:rsidR="001071B5">
        <w:rPr>
          <w:b/>
          <w:bCs/>
        </w:rPr>
        <w:t xml:space="preserve"> IDX</w:t>
      </w:r>
      <w:r w:rsidR="00626370">
        <w:rPr>
          <w:b/>
          <w:bCs/>
        </w:rPr>
        <w:t xml:space="preserve"> – Schneller und besser reagieren durch die </w:t>
      </w:r>
      <w:r w:rsidR="00626370" w:rsidRPr="00884C27">
        <w:rPr>
          <w:b/>
          <w:bCs/>
        </w:rPr>
        <w:t>Vernetzung der Produktion</w:t>
      </w:r>
    </w:p>
    <w:p w14:paraId="067BF4DD" w14:textId="46C62F16" w:rsidR="00626370" w:rsidRDefault="001071B5" w:rsidP="00626370">
      <w:proofErr w:type="spellStart"/>
      <w:r w:rsidRPr="001071B5">
        <w:t>HeiTPM</w:t>
      </w:r>
      <w:proofErr w:type="spellEnd"/>
      <w:r w:rsidRPr="001071B5">
        <w:t xml:space="preserve"> IDX ist die Datendrehscheibe für Maschinen- und Anlagenbetreiber</w:t>
      </w:r>
      <w:r w:rsidR="00E5126D">
        <w:t>,</w:t>
      </w:r>
      <w:r w:rsidRPr="001071B5">
        <w:t xml:space="preserve"> um ERP-System und Maschinen zu verbinden. Die Vielzahl an Konnektoren ermöglicht Ihnen einen einfachen und sicheren Datenaustausch. </w:t>
      </w:r>
      <w:proofErr w:type="spellStart"/>
      <w:r w:rsidRPr="001071B5">
        <w:t>HeiTPM</w:t>
      </w:r>
      <w:proofErr w:type="spellEnd"/>
      <w:r w:rsidRPr="001071B5">
        <w:t xml:space="preserve"> IDX bietet durch innovative Microservices passende Analyse</w:t>
      </w:r>
      <w:r w:rsidR="00E5126D">
        <w:t>-</w:t>
      </w:r>
      <w:r w:rsidRPr="001071B5">
        <w:t xml:space="preserve"> und Auswertungsmöglichkeiten, um Sie bei Ihren datengetriebenen Entscheidungsprozessen zu unterstützen. Behalten Sie bspw. Ihr Produkt vom Anfang der Produktion bis zum Ende im Auge. Finden Sie heraus, wie produktiv Ihre Maschinen und Anlagen laufen.</w:t>
      </w:r>
    </w:p>
    <w:p w14:paraId="61C36D22" w14:textId="77777777" w:rsidR="00031600" w:rsidRDefault="00031600">
      <w:pPr>
        <w:spacing w:before="0" w:line="240" w:lineRule="auto"/>
        <w:ind w:left="0" w:right="0"/>
      </w:pPr>
      <w:r>
        <w:br w:type="page"/>
      </w:r>
    </w:p>
    <w:p w14:paraId="13A70E6F" w14:textId="69A7B479" w:rsidR="002D538D" w:rsidRPr="00DF619A" w:rsidRDefault="002D538D" w:rsidP="002D538D">
      <w:pPr>
        <w:rPr>
          <w:u w:val="single"/>
        </w:rPr>
      </w:pPr>
      <w:r w:rsidRPr="00DF619A">
        <w:rPr>
          <w:u w:val="single"/>
        </w:rPr>
        <w:lastRenderedPageBreak/>
        <w:t>Features:</w:t>
      </w:r>
    </w:p>
    <w:p w14:paraId="06923665" w14:textId="0C1E6174" w:rsidR="002D538D" w:rsidRDefault="002D538D" w:rsidP="002D538D">
      <w:r>
        <w:t xml:space="preserve">Auftragsmanagement: </w:t>
      </w:r>
      <w:proofErr w:type="spellStart"/>
      <w:r>
        <w:t>HeiTPM</w:t>
      </w:r>
      <w:proofErr w:type="spellEnd"/>
      <w:r>
        <w:t xml:space="preserve"> IDX erleichtert das Management der Arbeitsaufträge dank Anbindung an Ihr ERP-System. Zudem ist das Anlegen von Aufträgen direkt im </w:t>
      </w:r>
      <w:proofErr w:type="spellStart"/>
      <w:r>
        <w:t>HeiTPM</w:t>
      </w:r>
      <w:proofErr w:type="spellEnd"/>
      <w:r>
        <w:t xml:space="preserve"> IDX möglich.</w:t>
      </w:r>
    </w:p>
    <w:p w14:paraId="323D83FA" w14:textId="77777777" w:rsidR="002D538D" w:rsidRDefault="002D538D" w:rsidP="002D538D"/>
    <w:p w14:paraId="0DF6C892" w14:textId="3C093310" w:rsidR="002D538D" w:rsidRDefault="002D538D" w:rsidP="002D538D">
      <w:r>
        <w:t xml:space="preserve">Störgrundanalyse: </w:t>
      </w:r>
      <w:proofErr w:type="spellStart"/>
      <w:r>
        <w:t>HeiTPM</w:t>
      </w:r>
      <w:proofErr w:type="spellEnd"/>
      <w:r>
        <w:t xml:space="preserve"> IDX ermöglicht die Sammlung, Analyse und Aggregation von Ausfallursachen und bietet dazu diverse </w:t>
      </w:r>
      <w:proofErr w:type="spellStart"/>
      <w:r>
        <w:t>Auswertungs­</w:t>
      </w:r>
      <w:proofErr w:type="spellEnd"/>
      <w:r w:rsidR="00E5126D">
        <w:t xml:space="preserve"> </w:t>
      </w:r>
      <w:proofErr w:type="spellStart"/>
      <w:r>
        <w:t>möglichkeiten</w:t>
      </w:r>
      <w:proofErr w:type="spellEnd"/>
      <w:r>
        <w:t>.</w:t>
      </w:r>
    </w:p>
    <w:p w14:paraId="46426094" w14:textId="0E2CAD3F" w:rsidR="002D538D" w:rsidRDefault="002D538D" w:rsidP="002D538D">
      <w:r>
        <w:t xml:space="preserve">Produkt und Auftragsverfolgung: Mit </w:t>
      </w:r>
      <w:proofErr w:type="spellStart"/>
      <w:r>
        <w:t>HeiTPM</w:t>
      </w:r>
      <w:proofErr w:type="spellEnd"/>
      <w:r>
        <w:t xml:space="preserve"> IDX können Sie die Auftragsabwicklung vom ersten Einzelteil bis zum fertigen Endprodukt nachverfolgen. </w:t>
      </w:r>
      <w:proofErr w:type="spellStart"/>
      <w:r>
        <w:t>HeiTPM</w:t>
      </w:r>
      <w:proofErr w:type="spellEnd"/>
      <w:r>
        <w:t xml:space="preserve"> IDX bietet die Rückverfolgbarkeit von Produkten und den zugehörigen Produktionsparametern:</w:t>
      </w:r>
    </w:p>
    <w:p w14:paraId="75A86E2F" w14:textId="77777777" w:rsidR="002D538D" w:rsidRDefault="002D538D" w:rsidP="002D538D">
      <w:r>
        <w:t>Erfassung Ihrer gewünschten KPIs wie z. B. OEE Kennzahlen – der erste Schritt für datengetriebene Entscheidungen.</w:t>
      </w:r>
    </w:p>
    <w:p w14:paraId="5997F549" w14:textId="77777777" w:rsidR="002D538D" w:rsidRDefault="002D538D" w:rsidP="002D538D">
      <w:pPr>
        <w:pStyle w:val="Listenabsatz"/>
        <w:numPr>
          <w:ilvl w:val="0"/>
          <w:numId w:val="12"/>
        </w:numPr>
      </w:pPr>
      <w:r>
        <w:t>Assetmanagement Ihrer Produktion in einer Dashboard-Übersicht</w:t>
      </w:r>
    </w:p>
    <w:p w14:paraId="35A9E73C" w14:textId="77777777" w:rsidR="002D538D" w:rsidRDefault="002D538D" w:rsidP="002D538D">
      <w:pPr>
        <w:pStyle w:val="Listenabsatz"/>
        <w:numPr>
          <w:ilvl w:val="0"/>
          <w:numId w:val="12"/>
        </w:numPr>
      </w:pPr>
      <w:r>
        <w:t xml:space="preserve">Dokumentenverwaltung </w:t>
      </w:r>
    </w:p>
    <w:p w14:paraId="5218A9FC" w14:textId="77777777" w:rsidR="002D538D" w:rsidRDefault="002D538D" w:rsidP="002D538D">
      <w:pPr>
        <w:pStyle w:val="Listenabsatz"/>
        <w:numPr>
          <w:ilvl w:val="0"/>
          <w:numId w:val="12"/>
        </w:numPr>
      </w:pPr>
      <w:r>
        <w:t>Erstellung individueller Reports</w:t>
      </w:r>
    </w:p>
    <w:p w14:paraId="173E0370" w14:textId="77777777" w:rsidR="002D538D" w:rsidRDefault="002D538D" w:rsidP="002D538D">
      <w:pPr>
        <w:pStyle w:val="Listenabsatz"/>
        <w:numPr>
          <w:ilvl w:val="0"/>
          <w:numId w:val="12"/>
        </w:numPr>
      </w:pPr>
      <w:r>
        <w:t>Transparenz in der Produktion – Erfassung, Visualisierung und Monitoring aller relevanter Daten</w:t>
      </w:r>
    </w:p>
    <w:p w14:paraId="556AF133" w14:textId="02B40827" w:rsidR="002D538D" w:rsidRDefault="002D538D" w:rsidP="00626370"/>
    <w:p w14:paraId="4CE41D37" w14:textId="77777777" w:rsidR="00626370" w:rsidRDefault="00626370" w:rsidP="00626370">
      <w:pPr>
        <w:jc w:val="both"/>
      </w:pPr>
      <w:r>
        <w:t>Halten Sie die Verfügbarkeit Ihrer Anlagen hoch und finden Sie Ihre optimale Lösung zur Steigerung der Produktivität über den gesamten Lebenszyklus Ihrer Anlage!</w:t>
      </w:r>
    </w:p>
    <w:p w14:paraId="6BE12964" w14:textId="578B44D8" w:rsidR="0014297B" w:rsidRDefault="0014297B">
      <w:pPr>
        <w:spacing w:before="0" w:line="240" w:lineRule="auto"/>
        <w:ind w:left="0" w:right="0"/>
        <w:rPr>
          <w:lang w:eastAsia="de-DE"/>
        </w:rPr>
      </w:pPr>
    </w:p>
    <w:p w14:paraId="50A8F916" w14:textId="213E8FC3" w:rsidR="00031600" w:rsidRDefault="00031600">
      <w:pPr>
        <w:spacing w:before="0" w:line="240" w:lineRule="auto"/>
        <w:ind w:left="0" w:right="0"/>
        <w:rPr>
          <w:lang w:eastAsia="de-DE"/>
        </w:rPr>
      </w:pPr>
      <w:r>
        <w:rPr>
          <w:lang w:eastAsia="de-DE"/>
        </w:rPr>
        <w:br w:type="page"/>
      </w:r>
    </w:p>
    <w:p w14:paraId="1D1EC57E" w14:textId="0D528644" w:rsidR="0014297B" w:rsidRPr="00626370" w:rsidRDefault="00626370">
      <w:pPr>
        <w:spacing w:before="0" w:line="240" w:lineRule="auto"/>
        <w:ind w:left="0" w:right="0"/>
        <w:rPr>
          <w:u w:val="single"/>
          <w:lang w:eastAsia="de-DE"/>
        </w:rPr>
      </w:pPr>
      <w:r w:rsidRPr="00626370">
        <w:rPr>
          <w:u w:val="single"/>
          <w:lang w:eastAsia="de-DE"/>
        </w:rPr>
        <w:lastRenderedPageBreak/>
        <w:t>Bilder</w:t>
      </w:r>
    </w:p>
    <w:p w14:paraId="374F7F84" w14:textId="4532FDD3" w:rsidR="0014297B" w:rsidRDefault="0014297B">
      <w:pPr>
        <w:spacing w:before="0" w:line="240" w:lineRule="auto"/>
        <w:ind w:left="0" w:right="0"/>
        <w:rPr>
          <w:lang w:eastAsia="de-DE"/>
        </w:rPr>
      </w:pPr>
    </w:p>
    <w:p w14:paraId="7FDBB355" w14:textId="34374983" w:rsidR="0014297B" w:rsidRDefault="00626370">
      <w:pPr>
        <w:spacing w:before="0" w:line="240" w:lineRule="auto"/>
        <w:ind w:left="0" w:right="0"/>
        <w:rPr>
          <w:lang w:eastAsia="de-DE"/>
        </w:rPr>
      </w:pPr>
      <w:r>
        <w:rPr>
          <w:noProof/>
        </w:rPr>
        <w:drawing>
          <wp:inline distT="0" distB="0" distL="0" distR="0" wp14:anchorId="2B05C31D" wp14:editId="5159BB48">
            <wp:extent cx="4554785" cy="2562225"/>
            <wp:effectExtent l="19050" t="19050" r="1778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63882" cy="2567342"/>
                    </a:xfrm>
                    <a:prstGeom prst="rect">
                      <a:avLst/>
                    </a:prstGeom>
                    <a:noFill/>
                    <a:ln w="3175">
                      <a:solidFill>
                        <a:schemeClr val="tx1"/>
                      </a:solidFill>
                    </a:ln>
                  </pic:spPr>
                </pic:pic>
              </a:graphicData>
            </a:graphic>
          </wp:inline>
        </w:drawing>
      </w:r>
    </w:p>
    <w:p w14:paraId="2A7BAF8D" w14:textId="5A0ACB13" w:rsidR="0014297B" w:rsidRDefault="005F0EDD">
      <w:pPr>
        <w:spacing w:before="0" w:line="240" w:lineRule="auto"/>
        <w:ind w:left="0" w:right="0"/>
        <w:rPr>
          <w:lang w:eastAsia="de-DE"/>
        </w:rPr>
      </w:pPr>
      <w:r>
        <w:rPr>
          <w:lang w:eastAsia="de-DE"/>
        </w:rPr>
        <w:t xml:space="preserve">Quelle: </w:t>
      </w:r>
      <w:r w:rsidR="00EE3987" w:rsidRPr="00EE3987">
        <w:rPr>
          <w:lang w:eastAsia="de-DE"/>
        </w:rPr>
        <w:t>iStock-1022854924</w:t>
      </w:r>
      <w:r w:rsidR="00EE3987">
        <w:rPr>
          <w:lang w:eastAsia="de-DE"/>
        </w:rPr>
        <w:t xml:space="preserve"> / </w:t>
      </w:r>
      <w:r>
        <w:rPr>
          <w:lang w:eastAsia="de-DE"/>
        </w:rPr>
        <w:t>HEITEC AG</w:t>
      </w:r>
    </w:p>
    <w:p w14:paraId="660A8ECF" w14:textId="2F83DA2A" w:rsidR="0014297B" w:rsidRDefault="005F0EDD">
      <w:pPr>
        <w:spacing w:before="0" w:line="240" w:lineRule="auto"/>
        <w:ind w:left="0" w:right="0"/>
        <w:rPr>
          <w:lang w:eastAsia="de-DE"/>
        </w:rPr>
      </w:pPr>
      <w:r>
        <w:rPr>
          <w:lang w:eastAsia="de-DE"/>
        </w:rPr>
        <w:t>BU: Schnell, einfach und kosteneffizient zur Digitalisierung</w:t>
      </w:r>
    </w:p>
    <w:p w14:paraId="3E158C31" w14:textId="3120C116" w:rsidR="0014297B" w:rsidRDefault="0014297B">
      <w:pPr>
        <w:spacing w:before="0" w:line="240" w:lineRule="auto"/>
        <w:ind w:left="0" w:right="0"/>
        <w:rPr>
          <w:lang w:eastAsia="de-DE"/>
        </w:rPr>
      </w:pPr>
    </w:p>
    <w:p w14:paraId="509C489A" w14:textId="169A0D18" w:rsidR="00ED7122" w:rsidRDefault="00ED7122">
      <w:pPr>
        <w:spacing w:before="0" w:line="240" w:lineRule="auto"/>
        <w:ind w:left="0" w:right="0"/>
        <w:rPr>
          <w:lang w:eastAsia="de-DE"/>
        </w:rPr>
      </w:pPr>
    </w:p>
    <w:p w14:paraId="0A4B5902" w14:textId="77777777" w:rsidR="00ED7122" w:rsidRDefault="00ED7122">
      <w:pPr>
        <w:spacing w:before="0" w:line="240" w:lineRule="auto"/>
        <w:ind w:left="0" w:right="0"/>
        <w:rPr>
          <w:lang w:eastAsia="de-DE"/>
        </w:rPr>
      </w:pPr>
    </w:p>
    <w:p w14:paraId="0884C5D1" w14:textId="53C54671" w:rsidR="00ED7122" w:rsidRDefault="00ED7122">
      <w:pPr>
        <w:spacing w:before="0" w:line="240" w:lineRule="auto"/>
        <w:ind w:left="0" w:right="0"/>
        <w:rPr>
          <w:lang w:eastAsia="de-DE"/>
        </w:rPr>
      </w:pPr>
      <w:r>
        <w:rPr>
          <w:noProof/>
        </w:rPr>
        <w:drawing>
          <wp:inline distT="0" distB="0" distL="0" distR="0" wp14:anchorId="6F8E0CE4" wp14:editId="1C1459C9">
            <wp:extent cx="2066925" cy="358521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9493" cy="3624360"/>
                    </a:xfrm>
                    <a:prstGeom prst="rect">
                      <a:avLst/>
                    </a:prstGeom>
                    <a:noFill/>
                    <a:ln>
                      <a:noFill/>
                    </a:ln>
                  </pic:spPr>
                </pic:pic>
              </a:graphicData>
            </a:graphic>
          </wp:inline>
        </w:drawing>
      </w:r>
    </w:p>
    <w:p w14:paraId="522C2F65" w14:textId="6C7B90E7" w:rsidR="00ED7122" w:rsidRDefault="00ED7122">
      <w:pPr>
        <w:spacing w:before="0" w:line="240" w:lineRule="auto"/>
        <w:ind w:left="0" w:right="0"/>
        <w:rPr>
          <w:lang w:eastAsia="de-DE"/>
        </w:rPr>
      </w:pPr>
      <w:r>
        <w:rPr>
          <w:lang w:eastAsia="de-DE"/>
        </w:rPr>
        <w:t>Quelle: HEITEC AG</w:t>
      </w:r>
    </w:p>
    <w:p w14:paraId="5B72DFCF" w14:textId="6A2C74A9" w:rsidR="00ED7122" w:rsidRDefault="00ED7122">
      <w:pPr>
        <w:spacing w:before="0" w:line="240" w:lineRule="auto"/>
        <w:ind w:left="0" w:right="0"/>
        <w:rPr>
          <w:lang w:eastAsia="de-DE"/>
        </w:rPr>
      </w:pPr>
      <w:r>
        <w:rPr>
          <w:lang w:eastAsia="de-DE"/>
        </w:rPr>
        <w:t xml:space="preserve">BU: Mobile Robotik in der Pharmaindustrie mit </w:t>
      </w:r>
      <w:proofErr w:type="spellStart"/>
      <w:r>
        <w:rPr>
          <w:lang w:eastAsia="de-DE"/>
        </w:rPr>
        <w:t>Cobot</w:t>
      </w:r>
      <w:proofErr w:type="spellEnd"/>
      <w:r>
        <w:rPr>
          <w:lang w:eastAsia="de-DE"/>
        </w:rPr>
        <w:t xml:space="preserve"> „</w:t>
      </w:r>
      <w:proofErr w:type="spellStart"/>
      <w:r>
        <w:rPr>
          <w:lang w:eastAsia="de-DE"/>
        </w:rPr>
        <w:t>HelMo</w:t>
      </w:r>
      <w:proofErr w:type="spellEnd"/>
      <w:r>
        <w:rPr>
          <w:lang w:eastAsia="de-DE"/>
        </w:rPr>
        <w:t xml:space="preserve">“ </w:t>
      </w:r>
    </w:p>
    <w:p w14:paraId="1730DEA9" w14:textId="48DAA8AD" w:rsidR="00ED7122" w:rsidRDefault="00ED7122">
      <w:pPr>
        <w:spacing w:before="0" w:line="240" w:lineRule="auto"/>
        <w:ind w:left="0" w:right="0"/>
        <w:rPr>
          <w:lang w:eastAsia="de-DE"/>
        </w:rPr>
      </w:pPr>
      <w:r>
        <w:rPr>
          <w:lang w:eastAsia="de-DE"/>
        </w:rPr>
        <w:br w:type="page"/>
      </w:r>
    </w:p>
    <w:p w14:paraId="0785BFEE" w14:textId="77777777" w:rsidR="00ED7122" w:rsidRDefault="00ED7122">
      <w:pPr>
        <w:spacing w:before="0" w:line="240" w:lineRule="auto"/>
        <w:ind w:left="0" w:right="0"/>
        <w:rPr>
          <w:lang w:eastAsia="de-DE"/>
        </w:rPr>
      </w:pPr>
    </w:p>
    <w:p w14:paraId="70789502" w14:textId="77777777" w:rsidR="00732DB8" w:rsidRDefault="00732DB8" w:rsidP="00732DB8">
      <w:pPr>
        <w:rPr>
          <w:u w:val="single"/>
        </w:rPr>
      </w:pPr>
      <w:r>
        <w:rPr>
          <w:u w:val="single"/>
        </w:rPr>
        <w:t>Firmenprofil der HEITEC AG</w:t>
      </w:r>
    </w:p>
    <w:p w14:paraId="1FA3A69A" w14:textId="099CEFC9" w:rsidR="007C38D5" w:rsidRDefault="00626370" w:rsidP="00732DB8">
      <w:r w:rsidRPr="00626370">
        <w:t>HEITEC steht für Industriekompetenz in Automatisierung, Digitalisierung und Elektronik und bietet Lösungen, Produkte und Dienstleistungen. Mit technisch hochwertigen, verlässlichen und wirtschaftlichen Systemlösungen verhilft HEITEC seinen über 2.000 Kunden, ihre Produktivität zu steigern und ihre Produkte zu optimieren. Mehr als 1.000 Mitarbeiter an zahlreichen Standorten im In- und Ausland gewährleisten Kundennähe und Branchenkompetenz.</w:t>
      </w:r>
    </w:p>
    <w:p w14:paraId="63DF048A" w14:textId="3C9AF487" w:rsidR="00732DB8" w:rsidRDefault="00ED7122" w:rsidP="00732DB8">
      <w:hyperlink r:id="rId9" w:history="1">
        <w:r w:rsidR="00732DB8">
          <w:rPr>
            <w:rStyle w:val="Hyperlink"/>
            <w:rFonts w:cs="Calibri"/>
          </w:rPr>
          <w:t>www.heitec.de</w:t>
        </w:r>
      </w:hyperlink>
      <w:r w:rsidR="00732DB8">
        <w:t xml:space="preserve"> </w:t>
      </w:r>
    </w:p>
    <w:tbl>
      <w:tblPr>
        <w:tblpPr w:leftFromText="141" w:rightFromText="141" w:vertAnchor="text" w:horzAnchor="margin" w:tblpY="446"/>
        <w:tblW w:w="0" w:type="auto"/>
        <w:tblLook w:val="01E0" w:firstRow="1" w:lastRow="1" w:firstColumn="1" w:lastColumn="1" w:noHBand="0" w:noVBand="0"/>
      </w:tblPr>
      <w:tblGrid>
        <w:gridCol w:w="4503"/>
        <w:gridCol w:w="5324"/>
      </w:tblGrid>
      <w:tr w:rsidR="00732DB8" w14:paraId="1C384C26" w14:textId="77777777">
        <w:tc>
          <w:tcPr>
            <w:tcW w:w="4503" w:type="dxa"/>
          </w:tcPr>
          <w:p w14:paraId="7DBE0EA0" w14:textId="154022C2" w:rsidR="00732DB8" w:rsidRDefault="00732DB8">
            <w:pPr>
              <w:spacing w:line="240" w:lineRule="auto"/>
              <w:ind w:right="845"/>
              <w:rPr>
                <w:rFonts w:eastAsia="MS Mincho"/>
                <w:b/>
                <w:bCs/>
              </w:rPr>
            </w:pPr>
            <w:r>
              <w:rPr>
                <w:rFonts w:eastAsia="MS Mincho"/>
                <w:b/>
                <w:bCs/>
              </w:rPr>
              <w:t>HEITEC AG</w:t>
            </w:r>
          </w:p>
          <w:p w14:paraId="58823767" w14:textId="76DCC558" w:rsidR="00626370" w:rsidRPr="00626370" w:rsidRDefault="00626370">
            <w:pPr>
              <w:spacing w:line="240" w:lineRule="auto"/>
              <w:ind w:right="845"/>
              <w:rPr>
                <w:rFonts w:eastAsia="MS Mincho"/>
                <w:b/>
                <w:bCs/>
                <w:sz w:val="20"/>
                <w:szCs w:val="20"/>
              </w:rPr>
            </w:pPr>
            <w:r w:rsidRPr="00626370">
              <w:rPr>
                <w:rFonts w:eastAsia="MS Mincho"/>
                <w:b/>
                <w:bCs/>
                <w:sz w:val="20"/>
                <w:szCs w:val="20"/>
              </w:rPr>
              <w:t>Niederlassung Crailsheim</w:t>
            </w:r>
          </w:p>
          <w:p w14:paraId="7F4410EC" w14:textId="2FB181D8" w:rsidR="00732DB8" w:rsidRDefault="00626370">
            <w:pPr>
              <w:spacing w:line="240" w:lineRule="auto"/>
              <w:ind w:right="-108"/>
              <w:rPr>
                <w:rFonts w:eastAsia="MS Mincho"/>
              </w:rPr>
            </w:pPr>
            <w:r>
              <w:rPr>
                <w:rFonts w:eastAsia="MS Mincho"/>
              </w:rPr>
              <w:t>Jeanette Hohenstein</w:t>
            </w:r>
          </w:p>
          <w:p w14:paraId="714A373A" w14:textId="23D3F3E3" w:rsidR="00732DB8" w:rsidRDefault="00626370">
            <w:pPr>
              <w:spacing w:line="240" w:lineRule="auto"/>
              <w:ind w:right="-108"/>
              <w:rPr>
                <w:rFonts w:eastAsia="MS Mincho"/>
              </w:rPr>
            </w:pPr>
            <w:r>
              <w:rPr>
                <w:rFonts w:eastAsia="MS Mincho"/>
              </w:rPr>
              <w:t>Brunnenstraße 36</w:t>
            </w:r>
          </w:p>
          <w:p w14:paraId="473591E6" w14:textId="0C55645B" w:rsidR="00732DB8" w:rsidRDefault="00626370">
            <w:pPr>
              <w:spacing w:line="240" w:lineRule="auto"/>
              <w:ind w:right="-108"/>
              <w:rPr>
                <w:rFonts w:eastAsia="MS Mincho"/>
              </w:rPr>
            </w:pPr>
            <w:r>
              <w:rPr>
                <w:rFonts w:eastAsia="MS Mincho"/>
              </w:rPr>
              <w:t>74564 Crailsheim</w:t>
            </w:r>
          </w:p>
          <w:p w14:paraId="6D2AF8B2" w14:textId="3FC015ED" w:rsidR="00732DB8" w:rsidRDefault="00732DB8">
            <w:pPr>
              <w:spacing w:line="240" w:lineRule="auto"/>
              <w:ind w:right="-108"/>
              <w:rPr>
                <w:rFonts w:eastAsia="MS Mincho"/>
              </w:rPr>
            </w:pPr>
            <w:r>
              <w:rPr>
                <w:rFonts w:eastAsia="MS Mincho"/>
              </w:rPr>
              <w:t xml:space="preserve">Tel: +49 (0) </w:t>
            </w:r>
            <w:r w:rsidR="00626370">
              <w:rPr>
                <w:rFonts w:eastAsia="MS Mincho"/>
              </w:rPr>
              <w:t>7951 / 93 66-0</w:t>
            </w:r>
          </w:p>
          <w:p w14:paraId="2493C432" w14:textId="3527A98C" w:rsidR="00732DB8" w:rsidRDefault="00ED7122">
            <w:pPr>
              <w:spacing w:line="240" w:lineRule="auto"/>
              <w:ind w:right="-108"/>
              <w:rPr>
                <w:rStyle w:val="Hyperlink"/>
              </w:rPr>
            </w:pPr>
            <w:hyperlink r:id="rId10" w:history="1">
              <w:r w:rsidR="00626370" w:rsidRPr="00DE0CF5">
                <w:rPr>
                  <w:rStyle w:val="Hyperlink"/>
                  <w:rFonts w:eastAsia="MS Mincho" w:cs="Calibri"/>
                  <w:noProof/>
                </w:rPr>
                <w:t>info-</w:t>
              </w:r>
              <w:r w:rsidR="00626370" w:rsidRPr="00DE0CF5">
                <w:rPr>
                  <w:rStyle w:val="Hyperlink"/>
                  <w:rFonts w:cs="Calibri"/>
                  <w:noProof/>
                </w:rPr>
                <w:t>cra</w:t>
              </w:r>
              <w:r w:rsidR="00626370" w:rsidRPr="00DE0CF5">
                <w:rPr>
                  <w:rStyle w:val="Hyperlink"/>
                  <w:rFonts w:eastAsia="MS Mincho" w:cs="Calibri"/>
                  <w:noProof/>
                </w:rPr>
                <w:t>@heitec.de</w:t>
              </w:r>
            </w:hyperlink>
          </w:p>
          <w:p w14:paraId="53DA6BA2" w14:textId="77777777" w:rsidR="00732DB8" w:rsidRDefault="00ED7122">
            <w:pPr>
              <w:spacing w:line="240" w:lineRule="auto"/>
              <w:ind w:right="-108"/>
              <w:rPr>
                <w:rFonts w:ascii="Times New Roman" w:eastAsia="MS Mincho" w:hAnsi="Times New Roman"/>
              </w:rPr>
            </w:pPr>
            <w:hyperlink r:id="rId11" w:history="1">
              <w:r w:rsidR="00732DB8">
                <w:rPr>
                  <w:rStyle w:val="Hyperlink"/>
                  <w:rFonts w:eastAsia="MS Mincho" w:cs="Calibri"/>
                </w:rPr>
                <w:t>www.heitec.de</w:t>
              </w:r>
            </w:hyperlink>
          </w:p>
        </w:tc>
        <w:tc>
          <w:tcPr>
            <w:tcW w:w="5324" w:type="dxa"/>
          </w:tcPr>
          <w:p w14:paraId="75DF8D2F" w14:textId="51652A09" w:rsidR="00732DB8" w:rsidRDefault="00732DB8" w:rsidP="00D12758">
            <w:pPr>
              <w:spacing w:line="240" w:lineRule="auto"/>
              <w:ind w:right="845"/>
              <w:rPr>
                <w:rFonts w:ascii="Times New Roman" w:eastAsia="MS Mincho" w:hAnsi="Times New Roman"/>
              </w:rPr>
            </w:pPr>
            <w:r>
              <w:rPr>
                <w:rFonts w:eastAsia="MS Mincho"/>
              </w:rPr>
              <w:t xml:space="preserve"> </w:t>
            </w:r>
          </w:p>
        </w:tc>
      </w:tr>
    </w:tbl>
    <w:p w14:paraId="36CDFBE3" w14:textId="77777777" w:rsidR="00FD4822" w:rsidRDefault="00FD4822" w:rsidP="00D12758">
      <w:pPr>
        <w:ind w:left="0"/>
        <w:jc w:val="both"/>
        <w:rPr>
          <w:lang w:eastAsia="de-DE"/>
        </w:rPr>
      </w:pPr>
    </w:p>
    <w:sectPr w:rsidR="00FD4822" w:rsidSect="004D727A">
      <w:headerReference w:type="default" r:id="rId12"/>
      <w:footerReference w:type="default" r:id="rId13"/>
      <w:type w:val="continuous"/>
      <w:pgSz w:w="11906" w:h="16838" w:code="9"/>
      <w:pgMar w:top="2268" w:right="26" w:bottom="1618" w:left="1134" w:header="709" w:footer="11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CAF89" w14:textId="77777777" w:rsidR="001C4685" w:rsidRDefault="001C4685">
      <w:pPr>
        <w:spacing w:line="240" w:lineRule="auto"/>
      </w:pPr>
      <w:r>
        <w:separator/>
      </w:r>
    </w:p>
  </w:endnote>
  <w:endnote w:type="continuationSeparator" w:id="0">
    <w:p w14:paraId="6C59E5DC" w14:textId="77777777" w:rsidR="001C4685" w:rsidRDefault="001C46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QHCYTR+MinionPro-Bol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E068C" w14:textId="77777777" w:rsidR="001B0E3C" w:rsidRPr="00BE3114" w:rsidRDefault="001B0E3C" w:rsidP="00BE3114">
    <w:pPr>
      <w:framePr w:w="3348" w:h="612" w:hRule="exact" w:hSpace="181" w:wrap="around" w:vAnchor="page" w:hAnchor="page" w:x="8536" w:y="15849" w:anchorLock="1"/>
      <w:widowControl w:val="0"/>
      <w:tabs>
        <w:tab w:val="left" w:pos="1134"/>
      </w:tabs>
      <w:spacing w:line="264" w:lineRule="auto"/>
      <w:ind w:right="0"/>
      <w:rPr>
        <w:rStyle w:val="SchwacheHervorhebung"/>
      </w:rPr>
    </w:pPr>
    <w:r w:rsidRPr="00BE3114">
      <w:rPr>
        <w:rStyle w:val="SchwacheHervorhebung"/>
        <w:i w:val="0"/>
        <w:sz w:val="20"/>
        <w:szCs w:val="20"/>
      </w:rPr>
      <w:t>www.heitec.de</w:t>
    </w:r>
  </w:p>
  <w:p w14:paraId="456DE926" w14:textId="77777777" w:rsidR="001B0E3C" w:rsidRDefault="001B0E3C">
    <w:pPr>
      <w:pStyle w:val="Fuzeile"/>
    </w:pPr>
    <w:r>
      <w:rPr>
        <w:noProof/>
        <w:szCs w:val="20"/>
        <w:lang w:eastAsia="de-DE"/>
      </w:rPr>
      <w:drawing>
        <wp:anchor distT="0" distB="0" distL="114300" distR="114300" simplePos="0" relativeHeight="251659264" behindDoc="1" locked="1" layoutInCell="1" allowOverlap="1" wp14:anchorId="076A4C51" wp14:editId="13FE6604">
          <wp:simplePos x="0" y="0"/>
          <wp:positionH relativeFrom="page">
            <wp:posOffset>635</wp:posOffset>
          </wp:positionH>
          <wp:positionV relativeFrom="page">
            <wp:posOffset>9669780</wp:posOffset>
          </wp:positionV>
          <wp:extent cx="7560310" cy="107950"/>
          <wp:effectExtent l="25400" t="0" r="8890" b="0"/>
          <wp:wrapNone/>
          <wp:docPr id="24" name="Bild 2" descr="Y:\HEITEC\CI\Briefpapier\wordvorlagen\images\foote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2" descr="Y:\HEITEC\CI\Briefpapier\wordvorlagen\images\footer.png"/>
                  <pic:cNvPicPr preferRelativeResize="0">
                    <a:picLocks noChangeArrowheads="1"/>
                  </pic:cNvPicPr>
                </pic:nvPicPr>
                <pic:blipFill>
                  <a:blip r:embed="rId1"/>
                  <a:srcRect/>
                  <a:stretch>
                    <a:fillRect/>
                  </a:stretch>
                </pic:blipFill>
                <pic:spPr bwMode="auto">
                  <a:xfrm>
                    <a:off x="0" y="0"/>
                    <a:ext cx="7560310" cy="107950"/>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658240" behindDoc="1" locked="1" layoutInCell="1" allowOverlap="1" wp14:anchorId="219C6FD6" wp14:editId="097B2A0E">
          <wp:simplePos x="0" y="0"/>
          <wp:positionH relativeFrom="page">
            <wp:posOffset>0</wp:posOffset>
          </wp:positionH>
          <wp:positionV relativeFrom="page">
            <wp:posOffset>9669780</wp:posOffset>
          </wp:positionV>
          <wp:extent cx="7560310" cy="107950"/>
          <wp:effectExtent l="25400" t="0" r="8890" b="0"/>
          <wp:wrapNone/>
          <wp:docPr id="22" name="Bild 2" descr="Y:\HEITEC\CI\Briefpapier\wordvorlagen\images\foote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2" descr="Y:\HEITEC\CI\Briefpapier\wordvorlagen\images\footer.png"/>
                  <pic:cNvPicPr preferRelativeResize="0">
                    <a:picLocks noChangeArrowheads="1"/>
                  </pic:cNvPicPr>
                </pic:nvPicPr>
                <pic:blipFill>
                  <a:blip r:embed="rId1"/>
                  <a:srcRect/>
                  <a:stretch>
                    <a:fillRect/>
                  </a:stretch>
                </pic:blipFill>
                <pic:spPr bwMode="auto">
                  <a:xfrm>
                    <a:off x="0" y="0"/>
                    <a:ext cx="7560310" cy="1079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D9D4E" w14:textId="77777777" w:rsidR="001C4685" w:rsidRDefault="001C4685">
      <w:pPr>
        <w:spacing w:line="240" w:lineRule="auto"/>
      </w:pPr>
      <w:r>
        <w:separator/>
      </w:r>
    </w:p>
  </w:footnote>
  <w:footnote w:type="continuationSeparator" w:id="0">
    <w:p w14:paraId="6322850B" w14:textId="77777777" w:rsidR="001C4685" w:rsidRDefault="001C46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84A65" w14:textId="77777777" w:rsidR="001B0E3C" w:rsidRDefault="001B0E3C">
    <w:pPr>
      <w:pStyle w:val="Kopfzeile"/>
    </w:pPr>
    <w:r>
      <w:rPr>
        <w:noProof/>
        <w:lang w:eastAsia="de-DE"/>
      </w:rPr>
      <w:drawing>
        <wp:anchor distT="0" distB="0" distL="114300" distR="114300" simplePos="0" relativeHeight="251657216" behindDoc="1" locked="1" layoutInCell="1" allowOverlap="1" wp14:anchorId="5C514BF4" wp14:editId="35DBA702">
          <wp:simplePos x="0" y="0"/>
          <wp:positionH relativeFrom="page">
            <wp:posOffset>125730</wp:posOffset>
          </wp:positionH>
          <wp:positionV relativeFrom="page">
            <wp:posOffset>0</wp:posOffset>
          </wp:positionV>
          <wp:extent cx="73025" cy="5361940"/>
          <wp:effectExtent l="25400" t="0" r="3175" b="0"/>
          <wp:wrapNone/>
          <wp:docPr id="12" name="Bild 3" descr="Y:\HEITEC\CI\Briefpapier\wordvorlagen\images\m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Y:\HEITEC\CI\Briefpapier\wordvorlagen\images\marker.png"/>
                  <pic:cNvPicPr>
                    <a:picLocks noChangeAspect="1" noChangeArrowheads="1"/>
                  </pic:cNvPicPr>
                </pic:nvPicPr>
                <pic:blipFill>
                  <a:blip r:embed="rId1"/>
                  <a:srcRect/>
                  <a:stretch>
                    <a:fillRect/>
                  </a:stretch>
                </pic:blipFill>
                <pic:spPr bwMode="auto">
                  <a:xfrm>
                    <a:off x="0" y="0"/>
                    <a:ext cx="73025" cy="5361940"/>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656192" behindDoc="1" locked="1" layoutInCell="1" allowOverlap="1" wp14:anchorId="46A2C9A0" wp14:editId="6E1DC70E">
          <wp:simplePos x="0" y="0"/>
          <wp:positionH relativeFrom="page">
            <wp:posOffset>0</wp:posOffset>
          </wp:positionH>
          <wp:positionV relativeFrom="page">
            <wp:posOffset>0</wp:posOffset>
          </wp:positionV>
          <wp:extent cx="7552690" cy="1118235"/>
          <wp:effectExtent l="25400" t="0" r="0" b="0"/>
          <wp:wrapNone/>
          <wp:docPr id="7" name="Bild 1" descr="Y:\HEITEC\CI\Briefpapier\wordvorlagen\image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Y:\HEITEC\CI\Briefpapier\wordvorlagen\images\header.png"/>
                  <pic:cNvPicPr>
                    <a:picLocks noChangeAspect="1" noChangeArrowheads="1"/>
                  </pic:cNvPicPr>
                </pic:nvPicPr>
                <pic:blipFill>
                  <a:blip r:embed="rId2"/>
                  <a:srcRect/>
                  <a:stretch>
                    <a:fillRect/>
                  </a:stretch>
                </pic:blipFill>
                <pic:spPr bwMode="auto">
                  <a:xfrm>
                    <a:off x="0" y="0"/>
                    <a:ext cx="7552690" cy="111823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27BD"/>
    <w:multiLevelType w:val="multilevel"/>
    <w:tmpl w:val="50067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28108D"/>
    <w:multiLevelType w:val="hybridMultilevel"/>
    <w:tmpl w:val="D6FABFAA"/>
    <w:lvl w:ilvl="0" w:tplc="93629D30">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Aria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Arial"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Arial"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3A8230A"/>
    <w:multiLevelType w:val="multilevel"/>
    <w:tmpl w:val="FAAE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726CFF"/>
    <w:multiLevelType w:val="hybridMultilevel"/>
    <w:tmpl w:val="88C0900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A60652"/>
    <w:multiLevelType w:val="hybridMultilevel"/>
    <w:tmpl w:val="4F4EC180"/>
    <w:lvl w:ilvl="0" w:tplc="0DCED3F8">
      <w:numFmt w:val="bullet"/>
      <w:lvlText w:val=""/>
      <w:lvlJc w:val="left"/>
      <w:pPr>
        <w:tabs>
          <w:tab w:val="num" w:pos="1068"/>
        </w:tabs>
        <w:ind w:left="1068" w:hanging="360"/>
      </w:pPr>
      <w:rPr>
        <w:rFonts w:ascii="Symbol" w:eastAsia="Times New Roman" w:hAnsi="Symbol" w:cs="Wingdings" w:hint="default"/>
      </w:rPr>
    </w:lvl>
    <w:lvl w:ilvl="1" w:tplc="04070003" w:tentative="1">
      <w:start w:val="1"/>
      <w:numFmt w:val="bullet"/>
      <w:lvlText w:val="o"/>
      <w:lvlJc w:val="left"/>
      <w:pPr>
        <w:tabs>
          <w:tab w:val="num" w:pos="1788"/>
        </w:tabs>
        <w:ind w:left="1788" w:hanging="360"/>
      </w:pPr>
      <w:rPr>
        <w:rFonts w:ascii="Courier New" w:hAnsi="Courier New" w:cs="Wingdings"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Wingdings"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Wingdings"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3E103E18"/>
    <w:multiLevelType w:val="hybridMultilevel"/>
    <w:tmpl w:val="C4FEB856"/>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6" w15:restartNumberingAfterBreak="0">
    <w:nsid w:val="4DAE648A"/>
    <w:multiLevelType w:val="hybridMultilevel"/>
    <w:tmpl w:val="9BE4FB24"/>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cs="Wingdings"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Wingdings"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Wingdings" w:hint="default"/>
      </w:rPr>
    </w:lvl>
    <w:lvl w:ilvl="8" w:tplc="04070005" w:tentative="1">
      <w:start w:val="1"/>
      <w:numFmt w:val="bullet"/>
      <w:lvlText w:val=""/>
      <w:lvlJc w:val="left"/>
      <w:pPr>
        <w:ind w:left="6262" w:hanging="360"/>
      </w:pPr>
      <w:rPr>
        <w:rFonts w:ascii="Wingdings" w:hAnsi="Wingdings" w:hint="default"/>
      </w:rPr>
    </w:lvl>
  </w:abstractNum>
  <w:abstractNum w:abstractNumId="7" w15:restartNumberingAfterBreak="0">
    <w:nsid w:val="519B5DA2"/>
    <w:multiLevelType w:val="hybridMultilevel"/>
    <w:tmpl w:val="CF20BA9E"/>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Wingdings"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Wingdings"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Wingdings" w:hint="default"/>
      </w:rPr>
    </w:lvl>
    <w:lvl w:ilvl="8" w:tplc="04070005" w:tentative="1">
      <w:start w:val="1"/>
      <w:numFmt w:val="bullet"/>
      <w:lvlText w:val=""/>
      <w:lvlJc w:val="left"/>
      <w:pPr>
        <w:ind w:left="6829" w:hanging="360"/>
      </w:pPr>
      <w:rPr>
        <w:rFonts w:ascii="Wingdings" w:hAnsi="Wingdings" w:hint="default"/>
      </w:rPr>
    </w:lvl>
  </w:abstractNum>
  <w:abstractNum w:abstractNumId="8" w15:restartNumberingAfterBreak="0">
    <w:nsid w:val="64BD7206"/>
    <w:multiLevelType w:val="hybridMultilevel"/>
    <w:tmpl w:val="AC2C8526"/>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Arial"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Arial"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Arial" w:hint="default"/>
      </w:rPr>
    </w:lvl>
    <w:lvl w:ilvl="8" w:tplc="04070005" w:tentative="1">
      <w:start w:val="1"/>
      <w:numFmt w:val="bullet"/>
      <w:lvlText w:val=""/>
      <w:lvlJc w:val="left"/>
      <w:pPr>
        <w:ind w:left="6262" w:hanging="360"/>
      </w:pPr>
      <w:rPr>
        <w:rFonts w:ascii="Wingdings" w:hAnsi="Wingdings" w:hint="default"/>
      </w:rPr>
    </w:lvl>
  </w:abstractNum>
  <w:abstractNum w:abstractNumId="9" w15:restartNumberingAfterBreak="0">
    <w:nsid w:val="6E1E55FA"/>
    <w:multiLevelType w:val="hybridMultilevel"/>
    <w:tmpl w:val="B8FC4ACE"/>
    <w:lvl w:ilvl="0" w:tplc="3B62A0DC">
      <w:numFmt w:val="bullet"/>
      <w:lvlText w:val=""/>
      <w:lvlJc w:val="left"/>
      <w:pPr>
        <w:tabs>
          <w:tab w:val="num" w:pos="720"/>
        </w:tabs>
        <w:ind w:left="720" w:hanging="360"/>
      </w:pPr>
      <w:rPr>
        <w:rFonts w:ascii="Symbol" w:eastAsia="Calibri" w:hAnsi="Symbol" w:cs="Wingdings"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6B5AA3"/>
    <w:multiLevelType w:val="hybridMultilevel"/>
    <w:tmpl w:val="B2E6CC4A"/>
    <w:lvl w:ilvl="0" w:tplc="D1F672F2">
      <w:start w:val="1"/>
      <w:numFmt w:val="bullet"/>
      <w:lvlText w:val="o"/>
      <w:lvlJc w:val="left"/>
      <w:pPr>
        <w:tabs>
          <w:tab w:val="num" w:pos="720"/>
        </w:tabs>
        <w:ind w:left="720" w:hanging="360"/>
      </w:pPr>
      <w:rPr>
        <w:rFonts w:ascii="Courier New" w:hAnsi="Courier New" w:hint="default"/>
      </w:rPr>
    </w:lvl>
    <w:lvl w:ilvl="1" w:tplc="112AF836">
      <w:start w:val="1"/>
      <w:numFmt w:val="bullet"/>
      <w:lvlText w:val="o"/>
      <w:lvlJc w:val="left"/>
      <w:pPr>
        <w:tabs>
          <w:tab w:val="num" w:pos="1440"/>
        </w:tabs>
        <w:ind w:left="1440" w:hanging="360"/>
      </w:pPr>
      <w:rPr>
        <w:rFonts w:ascii="Courier New" w:hAnsi="Courier New" w:hint="default"/>
      </w:rPr>
    </w:lvl>
    <w:lvl w:ilvl="2" w:tplc="F95AA13C" w:tentative="1">
      <w:start w:val="1"/>
      <w:numFmt w:val="bullet"/>
      <w:lvlText w:val="o"/>
      <w:lvlJc w:val="left"/>
      <w:pPr>
        <w:tabs>
          <w:tab w:val="num" w:pos="2160"/>
        </w:tabs>
        <w:ind w:left="2160" w:hanging="360"/>
      </w:pPr>
      <w:rPr>
        <w:rFonts w:ascii="Courier New" w:hAnsi="Courier New" w:hint="default"/>
      </w:rPr>
    </w:lvl>
    <w:lvl w:ilvl="3" w:tplc="FD706F94" w:tentative="1">
      <w:start w:val="1"/>
      <w:numFmt w:val="bullet"/>
      <w:lvlText w:val="o"/>
      <w:lvlJc w:val="left"/>
      <w:pPr>
        <w:tabs>
          <w:tab w:val="num" w:pos="2880"/>
        </w:tabs>
        <w:ind w:left="2880" w:hanging="360"/>
      </w:pPr>
      <w:rPr>
        <w:rFonts w:ascii="Courier New" w:hAnsi="Courier New" w:hint="default"/>
      </w:rPr>
    </w:lvl>
    <w:lvl w:ilvl="4" w:tplc="1562C6EA" w:tentative="1">
      <w:start w:val="1"/>
      <w:numFmt w:val="bullet"/>
      <w:lvlText w:val="o"/>
      <w:lvlJc w:val="left"/>
      <w:pPr>
        <w:tabs>
          <w:tab w:val="num" w:pos="3600"/>
        </w:tabs>
        <w:ind w:left="3600" w:hanging="360"/>
      </w:pPr>
      <w:rPr>
        <w:rFonts w:ascii="Courier New" w:hAnsi="Courier New" w:hint="default"/>
      </w:rPr>
    </w:lvl>
    <w:lvl w:ilvl="5" w:tplc="87BA8DE4" w:tentative="1">
      <w:start w:val="1"/>
      <w:numFmt w:val="bullet"/>
      <w:lvlText w:val="o"/>
      <w:lvlJc w:val="left"/>
      <w:pPr>
        <w:tabs>
          <w:tab w:val="num" w:pos="4320"/>
        </w:tabs>
        <w:ind w:left="4320" w:hanging="360"/>
      </w:pPr>
      <w:rPr>
        <w:rFonts w:ascii="Courier New" w:hAnsi="Courier New" w:hint="default"/>
      </w:rPr>
    </w:lvl>
    <w:lvl w:ilvl="6" w:tplc="0D6A1C70" w:tentative="1">
      <w:start w:val="1"/>
      <w:numFmt w:val="bullet"/>
      <w:lvlText w:val="o"/>
      <w:lvlJc w:val="left"/>
      <w:pPr>
        <w:tabs>
          <w:tab w:val="num" w:pos="5040"/>
        </w:tabs>
        <w:ind w:left="5040" w:hanging="360"/>
      </w:pPr>
      <w:rPr>
        <w:rFonts w:ascii="Courier New" w:hAnsi="Courier New" w:hint="default"/>
      </w:rPr>
    </w:lvl>
    <w:lvl w:ilvl="7" w:tplc="659C878E" w:tentative="1">
      <w:start w:val="1"/>
      <w:numFmt w:val="bullet"/>
      <w:lvlText w:val="o"/>
      <w:lvlJc w:val="left"/>
      <w:pPr>
        <w:tabs>
          <w:tab w:val="num" w:pos="5760"/>
        </w:tabs>
        <w:ind w:left="5760" w:hanging="360"/>
      </w:pPr>
      <w:rPr>
        <w:rFonts w:ascii="Courier New" w:hAnsi="Courier New" w:hint="default"/>
      </w:rPr>
    </w:lvl>
    <w:lvl w:ilvl="8" w:tplc="F4CCBB3A" w:tentative="1">
      <w:start w:val="1"/>
      <w:numFmt w:val="bullet"/>
      <w:lvlText w:val="o"/>
      <w:lvlJc w:val="left"/>
      <w:pPr>
        <w:tabs>
          <w:tab w:val="num" w:pos="6480"/>
        </w:tabs>
        <w:ind w:left="6480" w:hanging="360"/>
      </w:pPr>
      <w:rPr>
        <w:rFonts w:ascii="Courier New" w:hAnsi="Courier New" w:hint="default"/>
      </w:rPr>
    </w:lvl>
  </w:abstractNum>
  <w:num w:numId="1" w16cid:durableId="793596775">
    <w:abstractNumId w:val="3"/>
  </w:num>
  <w:num w:numId="2" w16cid:durableId="1193226844">
    <w:abstractNumId w:val="9"/>
  </w:num>
  <w:num w:numId="3" w16cid:durableId="1206794756">
    <w:abstractNumId w:val="2"/>
  </w:num>
  <w:num w:numId="4" w16cid:durableId="894774378">
    <w:abstractNumId w:val="4"/>
  </w:num>
  <w:num w:numId="5" w16cid:durableId="1130130831">
    <w:abstractNumId w:val="0"/>
  </w:num>
  <w:num w:numId="6" w16cid:durableId="1387102172">
    <w:abstractNumId w:val="7"/>
  </w:num>
  <w:num w:numId="7" w16cid:durableId="983195923">
    <w:abstractNumId w:val="6"/>
  </w:num>
  <w:num w:numId="8" w16cid:durableId="2029139396">
    <w:abstractNumId w:val="8"/>
  </w:num>
  <w:num w:numId="9" w16cid:durableId="1643192197">
    <w:abstractNumId w:val="1"/>
  </w:num>
  <w:num w:numId="10" w16cid:durableId="1155999351">
    <w:abstractNumId w:val="1"/>
  </w:num>
  <w:num w:numId="11" w16cid:durableId="424155317">
    <w:abstractNumId w:val="10"/>
  </w:num>
  <w:num w:numId="12" w16cid:durableId="14924107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142"/>
  <w:doNotHyphenateCaps/>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2E5643D-860B-4792-8D32-EB4FBC485180}"/>
    <w:docVar w:name="dgnword-eventsink" w:val="124920840"/>
  </w:docVars>
  <w:rsids>
    <w:rsidRoot w:val="00A758C7"/>
    <w:rsid w:val="00000191"/>
    <w:rsid w:val="00001A81"/>
    <w:rsid w:val="00005994"/>
    <w:rsid w:val="00031600"/>
    <w:rsid w:val="0003168F"/>
    <w:rsid w:val="000407BF"/>
    <w:rsid w:val="00042E04"/>
    <w:rsid w:val="00047DA2"/>
    <w:rsid w:val="00053EED"/>
    <w:rsid w:val="00065F4B"/>
    <w:rsid w:val="000725DC"/>
    <w:rsid w:val="00074FDF"/>
    <w:rsid w:val="000776BB"/>
    <w:rsid w:val="000904D5"/>
    <w:rsid w:val="000D7891"/>
    <w:rsid w:val="000E35A8"/>
    <w:rsid w:val="000E775D"/>
    <w:rsid w:val="000F33DF"/>
    <w:rsid w:val="0010215C"/>
    <w:rsid w:val="00104C57"/>
    <w:rsid w:val="001071B5"/>
    <w:rsid w:val="00113EFE"/>
    <w:rsid w:val="00115EE0"/>
    <w:rsid w:val="001348E9"/>
    <w:rsid w:val="0014297B"/>
    <w:rsid w:val="00157AD1"/>
    <w:rsid w:val="00167DDA"/>
    <w:rsid w:val="00167FE7"/>
    <w:rsid w:val="00170334"/>
    <w:rsid w:val="00177AB3"/>
    <w:rsid w:val="00177C10"/>
    <w:rsid w:val="0019107F"/>
    <w:rsid w:val="001B0E3C"/>
    <w:rsid w:val="001B2EE1"/>
    <w:rsid w:val="001B3532"/>
    <w:rsid w:val="001B355D"/>
    <w:rsid w:val="001C4685"/>
    <w:rsid w:val="001C4DAD"/>
    <w:rsid w:val="001D1654"/>
    <w:rsid w:val="001D41BA"/>
    <w:rsid w:val="001E5FF2"/>
    <w:rsid w:val="00211C36"/>
    <w:rsid w:val="0021355E"/>
    <w:rsid w:val="00221B0E"/>
    <w:rsid w:val="00224A9C"/>
    <w:rsid w:val="002269E7"/>
    <w:rsid w:val="00242F32"/>
    <w:rsid w:val="00246DC2"/>
    <w:rsid w:val="00257355"/>
    <w:rsid w:val="00262F77"/>
    <w:rsid w:val="00264A35"/>
    <w:rsid w:val="00270073"/>
    <w:rsid w:val="00275719"/>
    <w:rsid w:val="002A6633"/>
    <w:rsid w:val="002B5C35"/>
    <w:rsid w:val="002C0CA5"/>
    <w:rsid w:val="002C436B"/>
    <w:rsid w:val="002D51F3"/>
    <w:rsid w:val="002D538D"/>
    <w:rsid w:val="002D67C4"/>
    <w:rsid w:val="002E6A4A"/>
    <w:rsid w:val="002F69B1"/>
    <w:rsid w:val="003108F7"/>
    <w:rsid w:val="00314570"/>
    <w:rsid w:val="003173A1"/>
    <w:rsid w:val="003201E7"/>
    <w:rsid w:val="00321526"/>
    <w:rsid w:val="0032381C"/>
    <w:rsid w:val="00324E34"/>
    <w:rsid w:val="00350D21"/>
    <w:rsid w:val="003532E2"/>
    <w:rsid w:val="00360E2A"/>
    <w:rsid w:val="00363073"/>
    <w:rsid w:val="00364951"/>
    <w:rsid w:val="003773AD"/>
    <w:rsid w:val="003800B4"/>
    <w:rsid w:val="003A53BD"/>
    <w:rsid w:val="003A7395"/>
    <w:rsid w:val="003B0B0D"/>
    <w:rsid w:val="003B0C56"/>
    <w:rsid w:val="003B717D"/>
    <w:rsid w:val="003D0174"/>
    <w:rsid w:val="003E5DF9"/>
    <w:rsid w:val="003F226F"/>
    <w:rsid w:val="003F4B18"/>
    <w:rsid w:val="003F7125"/>
    <w:rsid w:val="00410D87"/>
    <w:rsid w:val="004110F6"/>
    <w:rsid w:val="00420ED1"/>
    <w:rsid w:val="00447D8D"/>
    <w:rsid w:val="0045544A"/>
    <w:rsid w:val="004620EE"/>
    <w:rsid w:val="0046366B"/>
    <w:rsid w:val="00470697"/>
    <w:rsid w:val="00474A81"/>
    <w:rsid w:val="004850CD"/>
    <w:rsid w:val="004A0BCA"/>
    <w:rsid w:val="004D727A"/>
    <w:rsid w:val="00512136"/>
    <w:rsid w:val="00527147"/>
    <w:rsid w:val="00542585"/>
    <w:rsid w:val="00556A7F"/>
    <w:rsid w:val="00570A1B"/>
    <w:rsid w:val="005760ED"/>
    <w:rsid w:val="005C2F6F"/>
    <w:rsid w:val="005D3CE1"/>
    <w:rsid w:val="005E26B4"/>
    <w:rsid w:val="005E3FDB"/>
    <w:rsid w:val="005E74AD"/>
    <w:rsid w:val="005F0EDD"/>
    <w:rsid w:val="005F7CB1"/>
    <w:rsid w:val="00612FCB"/>
    <w:rsid w:val="00626370"/>
    <w:rsid w:val="00630161"/>
    <w:rsid w:val="00633B5D"/>
    <w:rsid w:val="00637BA9"/>
    <w:rsid w:val="00650ADC"/>
    <w:rsid w:val="00653D99"/>
    <w:rsid w:val="006609D2"/>
    <w:rsid w:val="006642CA"/>
    <w:rsid w:val="0067223C"/>
    <w:rsid w:val="006A7B48"/>
    <w:rsid w:val="006B09D2"/>
    <w:rsid w:val="006B5E54"/>
    <w:rsid w:val="006C426F"/>
    <w:rsid w:val="006C77BB"/>
    <w:rsid w:val="006E53E2"/>
    <w:rsid w:val="006F282C"/>
    <w:rsid w:val="006F56CD"/>
    <w:rsid w:val="0073035D"/>
    <w:rsid w:val="00732DB8"/>
    <w:rsid w:val="00737694"/>
    <w:rsid w:val="00740E2C"/>
    <w:rsid w:val="007439EA"/>
    <w:rsid w:val="00763610"/>
    <w:rsid w:val="00775866"/>
    <w:rsid w:val="007A2B31"/>
    <w:rsid w:val="007A44CB"/>
    <w:rsid w:val="007A60EA"/>
    <w:rsid w:val="007A7D2E"/>
    <w:rsid w:val="007B4A0D"/>
    <w:rsid w:val="007C38D5"/>
    <w:rsid w:val="007D1FA8"/>
    <w:rsid w:val="007E2D48"/>
    <w:rsid w:val="007F3DE3"/>
    <w:rsid w:val="007F6CDA"/>
    <w:rsid w:val="00811579"/>
    <w:rsid w:val="008224BB"/>
    <w:rsid w:val="0083217A"/>
    <w:rsid w:val="00835FDA"/>
    <w:rsid w:val="00836C97"/>
    <w:rsid w:val="008526D8"/>
    <w:rsid w:val="00856C1F"/>
    <w:rsid w:val="00857BE4"/>
    <w:rsid w:val="00865E77"/>
    <w:rsid w:val="00872D4F"/>
    <w:rsid w:val="00873112"/>
    <w:rsid w:val="008830DB"/>
    <w:rsid w:val="008A5824"/>
    <w:rsid w:val="008A6804"/>
    <w:rsid w:val="008B3D16"/>
    <w:rsid w:val="008D0993"/>
    <w:rsid w:val="008D57D1"/>
    <w:rsid w:val="008D7E7B"/>
    <w:rsid w:val="008D7E88"/>
    <w:rsid w:val="008E21D3"/>
    <w:rsid w:val="009033E1"/>
    <w:rsid w:val="00926DE4"/>
    <w:rsid w:val="00927261"/>
    <w:rsid w:val="00946EF2"/>
    <w:rsid w:val="00980B8A"/>
    <w:rsid w:val="00991C7C"/>
    <w:rsid w:val="009A4CFF"/>
    <w:rsid w:val="009B30CE"/>
    <w:rsid w:val="009E7033"/>
    <w:rsid w:val="009F5EFE"/>
    <w:rsid w:val="00A016C5"/>
    <w:rsid w:val="00A11134"/>
    <w:rsid w:val="00A16A3C"/>
    <w:rsid w:val="00A3181B"/>
    <w:rsid w:val="00A409B0"/>
    <w:rsid w:val="00A43181"/>
    <w:rsid w:val="00A6552D"/>
    <w:rsid w:val="00A712A4"/>
    <w:rsid w:val="00A7331B"/>
    <w:rsid w:val="00A758C7"/>
    <w:rsid w:val="00A838AE"/>
    <w:rsid w:val="00A90244"/>
    <w:rsid w:val="00AA1938"/>
    <w:rsid w:val="00AD2209"/>
    <w:rsid w:val="00AE4803"/>
    <w:rsid w:val="00AE5BB2"/>
    <w:rsid w:val="00B02C3B"/>
    <w:rsid w:val="00B07232"/>
    <w:rsid w:val="00B215FF"/>
    <w:rsid w:val="00B2341B"/>
    <w:rsid w:val="00B33A52"/>
    <w:rsid w:val="00B33BCC"/>
    <w:rsid w:val="00B3486B"/>
    <w:rsid w:val="00B357A5"/>
    <w:rsid w:val="00B3661E"/>
    <w:rsid w:val="00B42B36"/>
    <w:rsid w:val="00B46E43"/>
    <w:rsid w:val="00B577A8"/>
    <w:rsid w:val="00B616FD"/>
    <w:rsid w:val="00B66EC7"/>
    <w:rsid w:val="00B723AC"/>
    <w:rsid w:val="00B72530"/>
    <w:rsid w:val="00B8463E"/>
    <w:rsid w:val="00B93E03"/>
    <w:rsid w:val="00B96859"/>
    <w:rsid w:val="00BA2DB5"/>
    <w:rsid w:val="00BA67FE"/>
    <w:rsid w:val="00BB2401"/>
    <w:rsid w:val="00BB5959"/>
    <w:rsid w:val="00BE3114"/>
    <w:rsid w:val="00BE4F60"/>
    <w:rsid w:val="00BF4044"/>
    <w:rsid w:val="00C036B3"/>
    <w:rsid w:val="00C16310"/>
    <w:rsid w:val="00C50DA9"/>
    <w:rsid w:val="00C55EBD"/>
    <w:rsid w:val="00C65577"/>
    <w:rsid w:val="00C6623A"/>
    <w:rsid w:val="00C676AE"/>
    <w:rsid w:val="00C73789"/>
    <w:rsid w:val="00C9459F"/>
    <w:rsid w:val="00CA3A7F"/>
    <w:rsid w:val="00CA63AF"/>
    <w:rsid w:val="00CA6E21"/>
    <w:rsid w:val="00CB2477"/>
    <w:rsid w:val="00CB6D29"/>
    <w:rsid w:val="00CE5A37"/>
    <w:rsid w:val="00D12758"/>
    <w:rsid w:val="00D13171"/>
    <w:rsid w:val="00D22A82"/>
    <w:rsid w:val="00D24451"/>
    <w:rsid w:val="00D26072"/>
    <w:rsid w:val="00D34C3A"/>
    <w:rsid w:val="00D3668B"/>
    <w:rsid w:val="00D8129E"/>
    <w:rsid w:val="00D97E67"/>
    <w:rsid w:val="00DA1B77"/>
    <w:rsid w:val="00DA4A12"/>
    <w:rsid w:val="00DB5EAE"/>
    <w:rsid w:val="00DC13F7"/>
    <w:rsid w:val="00DC744F"/>
    <w:rsid w:val="00DD1F6A"/>
    <w:rsid w:val="00DD6429"/>
    <w:rsid w:val="00DE24B7"/>
    <w:rsid w:val="00DF547D"/>
    <w:rsid w:val="00DF619A"/>
    <w:rsid w:val="00E06132"/>
    <w:rsid w:val="00E10E7D"/>
    <w:rsid w:val="00E12FD0"/>
    <w:rsid w:val="00E1407D"/>
    <w:rsid w:val="00E31450"/>
    <w:rsid w:val="00E4270F"/>
    <w:rsid w:val="00E42977"/>
    <w:rsid w:val="00E471C8"/>
    <w:rsid w:val="00E5126D"/>
    <w:rsid w:val="00E71D12"/>
    <w:rsid w:val="00E7211E"/>
    <w:rsid w:val="00E840DC"/>
    <w:rsid w:val="00E922A8"/>
    <w:rsid w:val="00E97415"/>
    <w:rsid w:val="00EA0C18"/>
    <w:rsid w:val="00EA1EF4"/>
    <w:rsid w:val="00EA6310"/>
    <w:rsid w:val="00EA6989"/>
    <w:rsid w:val="00EC2643"/>
    <w:rsid w:val="00EC4E2A"/>
    <w:rsid w:val="00ED173B"/>
    <w:rsid w:val="00ED7122"/>
    <w:rsid w:val="00EE0285"/>
    <w:rsid w:val="00EE2081"/>
    <w:rsid w:val="00EE3987"/>
    <w:rsid w:val="00F23328"/>
    <w:rsid w:val="00F23A03"/>
    <w:rsid w:val="00F41948"/>
    <w:rsid w:val="00F515AB"/>
    <w:rsid w:val="00F56BE7"/>
    <w:rsid w:val="00F60FA0"/>
    <w:rsid w:val="00F636F4"/>
    <w:rsid w:val="00F643E9"/>
    <w:rsid w:val="00F64AD1"/>
    <w:rsid w:val="00F6680F"/>
    <w:rsid w:val="00F84EFD"/>
    <w:rsid w:val="00F9546A"/>
    <w:rsid w:val="00F9701D"/>
    <w:rsid w:val="00FA1BC4"/>
    <w:rsid w:val="00FB6F85"/>
    <w:rsid w:val="00FD43AD"/>
    <w:rsid w:val="00FD4822"/>
    <w:rsid w:val="00FE57CE"/>
    <w:rsid w:val="00FE6071"/>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79A5AD2"/>
  <w15:docId w15:val="{5F15A3B1-513D-4560-9FF6-5A2033F7B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B2EE1"/>
    <w:pPr>
      <w:spacing w:before="120" w:line="360" w:lineRule="auto"/>
      <w:ind w:left="142" w:right="2835"/>
    </w:pPr>
    <w:rPr>
      <w:rFonts w:ascii="Arial" w:hAnsi="Arial"/>
      <w:sz w:val="22"/>
      <w:szCs w:val="22"/>
      <w:lang w:eastAsia="en-US"/>
    </w:rPr>
  </w:style>
  <w:style w:type="paragraph" w:styleId="berschrift1">
    <w:name w:val="heading 1"/>
    <w:basedOn w:val="Standard"/>
    <w:qFormat/>
    <w:rsid w:val="00660030"/>
    <w:pPr>
      <w:spacing w:before="100" w:beforeAutospacing="1" w:after="100" w:afterAutospacing="1" w:line="240" w:lineRule="auto"/>
      <w:outlineLvl w:val="0"/>
    </w:pPr>
    <w:rPr>
      <w:rFonts w:ascii="Times New Roman" w:eastAsia="MS Mincho" w:hAnsi="Times New Roman" w:cs="Times New Roman"/>
      <w:b/>
      <w:bCs/>
      <w:kern w:val="36"/>
      <w:sz w:val="48"/>
      <w:szCs w:val="48"/>
      <w:lang w:eastAsia="ja-JP"/>
    </w:rPr>
  </w:style>
  <w:style w:type="paragraph" w:styleId="berschrift2">
    <w:name w:val="heading 2"/>
    <w:basedOn w:val="Standard"/>
    <w:qFormat/>
    <w:rsid w:val="00660030"/>
    <w:pPr>
      <w:spacing w:before="100" w:beforeAutospacing="1" w:after="100" w:afterAutospacing="1" w:line="240" w:lineRule="auto"/>
      <w:outlineLvl w:val="1"/>
    </w:pPr>
    <w:rPr>
      <w:rFonts w:ascii="Times New Roman" w:eastAsia="MS Mincho" w:hAnsi="Times New Roman" w:cs="Times New Roman"/>
      <w:b/>
      <w:bCs/>
      <w:sz w:val="36"/>
      <w:szCs w:val="36"/>
      <w:lang w:eastAsia="ja-JP"/>
    </w:rPr>
  </w:style>
  <w:style w:type="paragraph" w:styleId="berschrift3">
    <w:name w:val="heading 3"/>
    <w:basedOn w:val="Standard"/>
    <w:next w:val="Standard"/>
    <w:link w:val="berschrift3Zchn"/>
    <w:semiHidden/>
    <w:unhideWhenUsed/>
    <w:qFormat/>
    <w:rsid w:val="002D538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unhideWhenUsed/>
    <w:rsid w:val="002B5C35"/>
    <w:pPr>
      <w:spacing w:line="240" w:lineRule="auto"/>
    </w:pPr>
    <w:rPr>
      <w:rFonts w:ascii="Tahoma" w:hAnsi="Tahoma" w:cs="Tahoma"/>
      <w:sz w:val="16"/>
      <w:szCs w:val="16"/>
    </w:rPr>
  </w:style>
  <w:style w:type="character" w:customStyle="1" w:styleId="SprechblasentextZchn">
    <w:name w:val="Sprechblasentext Zchn"/>
    <w:semiHidden/>
    <w:rsid w:val="002B5C35"/>
    <w:rPr>
      <w:rFonts w:ascii="Tahoma" w:hAnsi="Tahoma" w:cs="Tahoma"/>
      <w:sz w:val="16"/>
      <w:szCs w:val="16"/>
    </w:rPr>
  </w:style>
  <w:style w:type="paragraph" w:customStyle="1" w:styleId="KeinAbsatzformat">
    <w:name w:val="[Kein Absatzformat]"/>
    <w:rsid w:val="002B5C35"/>
    <w:pPr>
      <w:autoSpaceDE w:val="0"/>
      <w:autoSpaceDN w:val="0"/>
      <w:adjustRightInd w:val="0"/>
      <w:spacing w:line="288" w:lineRule="auto"/>
      <w:textAlignment w:val="center"/>
    </w:pPr>
    <w:rPr>
      <w:rFonts w:ascii="Times New Roman" w:hAnsi="Times New Roman" w:cs="Times New Roman"/>
      <w:color w:val="000000"/>
      <w:sz w:val="24"/>
      <w:szCs w:val="24"/>
      <w:lang w:eastAsia="en-US"/>
    </w:rPr>
  </w:style>
  <w:style w:type="paragraph" w:styleId="Kopfzeile">
    <w:name w:val="header"/>
    <w:basedOn w:val="Standard"/>
    <w:unhideWhenUsed/>
    <w:rsid w:val="002B5C35"/>
    <w:pPr>
      <w:tabs>
        <w:tab w:val="center" w:pos="4536"/>
        <w:tab w:val="right" w:pos="9072"/>
      </w:tabs>
      <w:spacing w:line="240" w:lineRule="auto"/>
    </w:pPr>
  </w:style>
  <w:style w:type="character" w:customStyle="1" w:styleId="KopfzeileZchn">
    <w:name w:val="Kopfzeile Zchn"/>
    <w:basedOn w:val="Absatz-Standardschriftart"/>
    <w:rsid w:val="002B5C35"/>
  </w:style>
  <w:style w:type="paragraph" w:styleId="Fuzeile">
    <w:name w:val="footer"/>
    <w:basedOn w:val="Standard"/>
    <w:unhideWhenUsed/>
    <w:rsid w:val="002B5C35"/>
    <w:pPr>
      <w:tabs>
        <w:tab w:val="center" w:pos="4536"/>
        <w:tab w:val="right" w:pos="9072"/>
      </w:tabs>
      <w:spacing w:line="240" w:lineRule="auto"/>
    </w:pPr>
  </w:style>
  <w:style w:type="character" w:customStyle="1" w:styleId="FuzeileZchn">
    <w:name w:val="Fußzeile Zchn"/>
    <w:basedOn w:val="Absatz-Standardschriftart"/>
    <w:rsid w:val="002B5C35"/>
  </w:style>
  <w:style w:type="character" w:styleId="Hyperlink">
    <w:name w:val="Hyperlink"/>
    <w:unhideWhenUsed/>
    <w:rsid w:val="002B5C35"/>
    <w:rPr>
      <w:color w:val="0000FF"/>
      <w:u w:val="single"/>
    </w:rPr>
  </w:style>
  <w:style w:type="paragraph" w:customStyle="1" w:styleId="Noparagraphstyle">
    <w:name w:val="[No paragraph style]"/>
    <w:rsid w:val="002B5C35"/>
    <w:pPr>
      <w:autoSpaceDE w:val="0"/>
      <w:autoSpaceDN w:val="0"/>
      <w:adjustRightInd w:val="0"/>
      <w:spacing w:line="288" w:lineRule="auto"/>
      <w:textAlignment w:val="center"/>
    </w:pPr>
    <w:rPr>
      <w:rFonts w:ascii="Times Roman" w:eastAsia="Times New Roman" w:hAnsi="Times Roman" w:cs="Times Roman"/>
      <w:color w:val="000000"/>
      <w:sz w:val="24"/>
      <w:szCs w:val="24"/>
    </w:rPr>
  </w:style>
  <w:style w:type="paragraph" w:customStyle="1" w:styleId="PIFlietext">
    <w:name w:val="PI Fließtext"/>
    <w:basedOn w:val="Standard"/>
    <w:rsid w:val="00997B5F"/>
    <w:pPr>
      <w:spacing w:after="240" w:line="312" w:lineRule="auto"/>
    </w:pPr>
    <w:rPr>
      <w:rFonts w:eastAsia="Times New Roman"/>
      <w:szCs w:val="24"/>
      <w:lang w:eastAsia="de-DE"/>
    </w:rPr>
  </w:style>
  <w:style w:type="table" w:styleId="Tabellenraster">
    <w:name w:val="Table Grid"/>
    <w:basedOn w:val="NormaleTabelle"/>
    <w:rsid w:val="00997B5F"/>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semiHidden/>
    <w:rsid w:val="00E7602B"/>
    <w:pPr>
      <w:shd w:val="clear" w:color="auto" w:fill="000080"/>
    </w:pPr>
    <w:rPr>
      <w:rFonts w:ascii="Tahoma" w:hAnsi="Tahoma" w:cs="Tahoma"/>
      <w:sz w:val="20"/>
      <w:szCs w:val="20"/>
    </w:rPr>
  </w:style>
  <w:style w:type="character" w:styleId="Seitenzahl">
    <w:name w:val="page number"/>
    <w:basedOn w:val="Absatz-Standardschriftart"/>
    <w:rsid w:val="00356164"/>
  </w:style>
  <w:style w:type="paragraph" w:customStyle="1" w:styleId="FarbigeSchattierung-Akzent11">
    <w:name w:val="Farbige Schattierung - Akzent 11"/>
    <w:hidden/>
    <w:uiPriority w:val="99"/>
    <w:semiHidden/>
    <w:rsid w:val="009223F4"/>
    <w:rPr>
      <w:sz w:val="22"/>
      <w:szCs w:val="22"/>
      <w:lang w:eastAsia="en-US"/>
    </w:rPr>
  </w:style>
  <w:style w:type="paragraph" w:styleId="StandardWeb">
    <w:name w:val="Normal (Web)"/>
    <w:basedOn w:val="Standard"/>
    <w:uiPriority w:val="99"/>
    <w:rsid w:val="00EA11B0"/>
    <w:pPr>
      <w:spacing w:before="100" w:beforeAutospacing="1" w:after="100" w:afterAutospacing="1" w:line="240" w:lineRule="auto"/>
    </w:pPr>
    <w:rPr>
      <w:rFonts w:ascii="Times New Roman" w:eastAsia="MS Mincho" w:hAnsi="Times New Roman" w:cs="Times New Roman"/>
      <w:szCs w:val="24"/>
      <w:lang w:eastAsia="ja-JP"/>
    </w:rPr>
  </w:style>
  <w:style w:type="paragraph" w:customStyle="1" w:styleId="bodytext">
    <w:name w:val="bodytext"/>
    <w:basedOn w:val="Standard"/>
    <w:rsid w:val="00660030"/>
    <w:pPr>
      <w:spacing w:before="100" w:beforeAutospacing="1" w:after="100" w:afterAutospacing="1" w:line="240" w:lineRule="auto"/>
    </w:pPr>
    <w:rPr>
      <w:rFonts w:ascii="Times New Roman" w:eastAsia="MS Mincho" w:hAnsi="Times New Roman" w:cs="Times New Roman"/>
      <w:szCs w:val="24"/>
      <w:lang w:eastAsia="ja-JP"/>
    </w:rPr>
  </w:style>
  <w:style w:type="paragraph" w:customStyle="1" w:styleId="Default">
    <w:name w:val="Default"/>
    <w:rsid w:val="002030F1"/>
    <w:pPr>
      <w:autoSpaceDE w:val="0"/>
      <w:autoSpaceDN w:val="0"/>
      <w:adjustRightInd w:val="0"/>
    </w:pPr>
    <w:rPr>
      <w:rFonts w:ascii="QHCYTR+MinionPro-Bold" w:hAnsi="QHCYTR+MinionPro-Bold" w:cs="QHCYTR+MinionPro-Bold"/>
      <w:color w:val="000000"/>
      <w:sz w:val="24"/>
      <w:szCs w:val="24"/>
    </w:rPr>
  </w:style>
  <w:style w:type="paragraph" w:customStyle="1" w:styleId="Pa4">
    <w:name w:val="Pa4"/>
    <w:basedOn w:val="Default"/>
    <w:next w:val="Default"/>
    <w:rsid w:val="002030F1"/>
    <w:pPr>
      <w:spacing w:line="201" w:lineRule="atLeast"/>
    </w:pPr>
    <w:rPr>
      <w:color w:val="auto"/>
    </w:rPr>
  </w:style>
  <w:style w:type="character" w:styleId="Fett">
    <w:name w:val="Strong"/>
    <w:qFormat/>
    <w:rsid w:val="001437DC"/>
    <w:rPr>
      <w:rFonts w:ascii="Arial" w:hAnsi="Arial"/>
      <w:b w:val="0"/>
      <w:bCs/>
      <w:i w:val="0"/>
      <w:sz w:val="24"/>
    </w:rPr>
  </w:style>
  <w:style w:type="character" w:styleId="Hervorhebung">
    <w:name w:val="Emphasis"/>
    <w:uiPriority w:val="20"/>
    <w:qFormat/>
    <w:rsid w:val="00592C51"/>
    <w:rPr>
      <w:i/>
      <w:iCs/>
    </w:rPr>
  </w:style>
  <w:style w:type="character" w:styleId="Kommentarzeichen">
    <w:name w:val="annotation reference"/>
    <w:uiPriority w:val="99"/>
    <w:rsid w:val="00295197"/>
    <w:rPr>
      <w:sz w:val="16"/>
      <w:szCs w:val="16"/>
    </w:rPr>
  </w:style>
  <w:style w:type="paragraph" w:styleId="Kommentartext">
    <w:name w:val="annotation text"/>
    <w:basedOn w:val="Standard"/>
    <w:link w:val="KommentartextZchn"/>
    <w:uiPriority w:val="99"/>
    <w:rsid w:val="00295197"/>
    <w:rPr>
      <w:rFonts w:cs="Times New Roman"/>
      <w:sz w:val="20"/>
      <w:szCs w:val="20"/>
    </w:rPr>
  </w:style>
  <w:style w:type="character" w:customStyle="1" w:styleId="KommentartextZchn">
    <w:name w:val="Kommentartext Zchn"/>
    <w:link w:val="Kommentartext"/>
    <w:uiPriority w:val="99"/>
    <w:rsid w:val="00295197"/>
    <w:rPr>
      <w:rFonts w:ascii="Arial" w:hAnsi="Arial"/>
      <w:lang w:eastAsia="en-US"/>
    </w:rPr>
  </w:style>
  <w:style w:type="paragraph" w:styleId="Kommentarthema">
    <w:name w:val="annotation subject"/>
    <w:basedOn w:val="Kommentartext"/>
    <w:next w:val="Kommentartext"/>
    <w:link w:val="KommentarthemaZchn"/>
    <w:rsid w:val="00295197"/>
    <w:rPr>
      <w:b/>
      <w:bCs/>
    </w:rPr>
  </w:style>
  <w:style w:type="character" w:customStyle="1" w:styleId="KommentarthemaZchn">
    <w:name w:val="Kommentarthema Zchn"/>
    <w:link w:val="Kommentarthema"/>
    <w:rsid w:val="00295197"/>
    <w:rPr>
      <w:rFonts w:ascii="Arial" w:hAnsi="Arial"/>
      <w:b/>
      <w:bCs/>
      <w:lang w:eastAsia="en-US"/>
    </w:rPr>
  </w:style>
  <w:style w:type="paragraph" w:styleId="Titel">
    <w:name w:val="Title"/>
    <w:basedOn w:val="Standard"/>
    <w:next w:val="Standard"/>
    <w:link w:val="TitelZchn"/>
    <w:qFormat/>
    <w:rsid w:val="00A90244"/>
    <w:pPr>
      <w:spacing w:before="240" w:after="60"/>
      <w:jc w:val="center"/>
      <w:outlineLvl w:val="0"/>
    </w:pPr>
    <w:rPr>
      <w:rFonts w:ascii="Cambria" w:eastAsia="Times New Roman" w:hAnsi="Cambria" w:cs="Times New Roman"/>
      <w:b/>
      <w:bCs/>
      <w:kern w:val="28"/>
      <w:sz w:val="32"/>
      <w:szCs w:val="32"/>
    </w:rPr>
  </w:style>
  <w:style w:type="character" w:customStyle="1" w:styleId="TitelZchn">
    <w:name w:val="Titel Zchn"/>
    <w:link w:val="Titel"/>
    <w:rsid w:val="00A90244"/>
    <w:rPr>
      <w:rFonts w:ascii="Cambria" w:eastAsia="Times New Roman" w:hAnsi="Cambria" w:cs="Times New Roman"/>
      <w:b/>
      <w:bCs/>
      <w:kern w:val="28"/>
      <w:sz w:val="32"/>
      <w:szCs w:val="32"/>
      <w:lang w:eastAsia="en-US"/>
    </w:rPr>
  </w:style>
  <w:style w:type="character" w:customStyle="1" w:styleId="st">
    <w:name w:val="st"/>
    <w:rsid w:val="00E71D12"/>
  </w:style>
  <w:style w:type="paragraph" w:styleId="Listenabsatz">
    <w:name w:val="List Paragraph"/>
    <w:basedOn w:val="Standard"/>
    <w:uiPriority w:val="34"/>
    <w:qFormat/>
    <w:rsid w:val="00B215FF"/>
    <w:pPr>
      <w:ind w:left="720"/>
      <w:contextualSpacing/>
    </w:pPr>
  </w:style>
  <w:style w:type="character" w:styleId="SchwacheHervorhebung">
    <w:name w:val="Subtle Emphasis"/>
    <w:basedOn w:val="Absatz-Standardschriftart"/>
    <w:uiPriority w:val="19"/>
    <w:qFormat/>
    <w:rsid w:val="00BE3114"/>
    <w:rPr>
      <w:i/>
      <w:iCs/>
      <w:color w:val="808080" w:themeColor="text1" w:themeTint="7F"/>
    </w:rPr>
  </w:style>
  <w:style w:type="character" w:customStyle="1" w:styleId="js">
    <w:name w:val="js"/>
    <w:rsid w:val="00C65577"/>
  </w:style>
  <w:style w:type="character" w:styleId="NichtaufgelsteErwhnung">
    <w:name w:val="Unresolved Mention"/>
    <w:basedOn w:val="Absatz-Standardschriftart"/>
    <w:uiPriority w:val="99"/>
    <w:semiHidden/>
    <w:unhideWhenUsed/>
    <w:rsid w:val="00626370"/>
    <w:rPr>
      <w:color w:val="605E5C"/>
      <w:shd w:val="clear" w:color="auto" w:fill="E1DFDD"/>
    </w:rPr>
  </w:style>
  <w:style w:type="character" w:customStyle="1" w:styleId="berschrift3Zchn">
    <w:name w:val="Überschrift 3 Zchn"/>
    <w:basedOn w:val="Absatz-Standardschriftart"/>
    <w:link w:val="berschrift3"/>
    <w:semiHidden/>
    <w:rsid w:val="002D538D"/>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10322">
      <w:bodyDiv w:val="1"/>
      <w:marLeft w:val="0"/>
      <w:marRight w:val="0"/>
      <w:marTop w:val="0"/>
      <w:marBottom w:val="0"/>
      <w:divBdr>
        <w:top w:val="none" w:sz="0" w:space="0" w:color="auto"/>
        <w:left w:val="none" w:sz="0" w:space="0" w:color="auto"/>
        <w:bottom w:val="none" w:sz="0" w:space="0" w:color="auto"/>
        <w:right w:val="none" w:sz="0" w:space="0" w:color="auto"/>
      </w:divBdr>
    </w:div>
    <w:div w:id="315913726">
      <w:bodyDiv w:val="1"/>
      <w:marLeft w:val="0"/>
      <w:marRight w:val="0"/>
      <w:marTop w:val="0"/>
      <w:marBottom w:val="0"/>
      <w:divBdr>
        <w:top w:val="none" w:sz="0" w:space="0" w:color="auto"/>
        <w:left w:val="none" w:sz="0" w:space="0" w:color="auto"/>
        <w:bottom w:val="none" w:sz="0" w:space="0" w:color="auto"/>
        <w:right w:val="none" w:sz="0" w:space="0" w:color="auto"/>
      </w:divBdr>
    </w:div>
    <w:div w:id="401829255">
      <w:bodyDiv w:val="1"/>
      <w:marLeft w:val="0"/>
      <w:marRight w:val="0"/>
      <w:marTop w:val="0"/>
      <w:marBottom w:val="0"/>
      <w:divBdr>
        <w:top w:val="none" w:sz="0" w:space="0" w:color="auto"/>
        <w:left w:val="none" w:sz="0" w:space="0" w:color="auto"/>
        <w:bottom w:val="none" w:sz="0" w:space="0" w:color="auto"/>
        <w:right w:val="none" w:sz="0" w:space="0" w:color="auto"/>
      </w:divBdr>
      <w:divsChild>
        <w:div w:id="1773937116">
          <w:marLeft w:val="0"/>
          <w:marRight w:val="0"/>
          <w:marTop w:val="0"/>
          <w:marBottom w:val="0"/>
          <w:divBdr>
            <w:top w:val="none" w:sz="0" w:space="0" w:color="auto"/>
            <w:left w:val="none" w:sz="0" w:space="0" w:color="auto"/>
            <w:bottom w:val="none" w:sz="0" w:space="0" w:color="auto"/>
            <w:right w:val="none" w:sz="0" w:space="0" w:color="auto"/>
          </w:divBdr>
          <w:divsChild>
            <w:div w:id="1868983977">
              <w:marLeft w:val="0"/>
              <w:marRight w:val="0"/>
              <w:marTop w:val="0"/>
              <w:marBottom w:val="0"/>
              <w:divBdr>
                <w:top w:val="none" w:sz="0" w:space="0" w:color="auto"/>
                <w:left w:val="none" w:sz="0" w:space="0" w:color="auto"/>
                <w:bottom w:val="none" w:sz="0" w:space="0" w:color="auto"/>
                <w:right w:val="none" w:sz="0" w:space="0" w:color="auto"/>
              </w:divBdr>
              <w:divsChild>
                <w:div w:id="208622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90165">
      <w:bodyDiv w:val="1"/>
      <w:marLeft w:val="0"/>
      <w:marRight w:val="0"/>
      <w:marTop w:val="0"/>
      <w:marBottom w:val="0"/>
      <w:divBdr>
        <w:top w:val="none" w:sz="0" w:space="0" w:color="auto"/>
        <w:left w:val="none" w:sz="0" w:space="0" w:color="auto"/>
        <w:bottom w:val="none" w:sz="0" w:space="0" w:color="auto"/>
        <w:right w:val="none" w:sz="0" w:space="0" w:color="auto"/>
      </w:divBdr>
      <w:divsChild>
        <w:div w:id="466699877">
          <w:marLeft w:val="0"/>
          <w:marRight w:val="0"/>
          <w:marTop w:val="0"/>
          <w:marBottom w:val="0"/>
          <w:divBdr>
            <w:top w:val="none" w:sz="0" w:space="0" w:color="auto"/>
            <w:left w:val="none" w:sz="0" w:space="0" w:color="auto"/>
            <w:bottom w:val="none" w:sz="0" w:space="0" w:color="auto"/>
            <w:right w:val="none" w:sz="0" w:space="0" w:color="auto"/>
          </w:divBdr>
          <w:divsChild>
            <w:div w:id="829365331">
              <w:marLeft w:val="0"/>
              <w:marRight w:val="0"/>
              <w:marTop w:val="0"/>
              <w:marBottom w:val="0"/>
              <w:divBdr>
                <w:top w:val="none" w:sz="0" w:space="0" w:color="auto"/>
                <w:left w:val="none" w:sz="0" w:space="0" w:color="auto"/>
                <w:bottom w:val="none" w:sz="0" w:space="0" w:color="auto"/>
                <w:right w:val="none" w:sz="0" w:space="0" w:color="auto"/>
              </w:divBdr>
              <w:divsChild>
                <w:div w:id="304430419">
                  <w:marLeft w:val="0"/>
                  <w:marRight w:val="0"/>
                  <w:marTop w:val="0"/>
                  <w:marBottom w:val="0"/>
                  <w:divBdr>
                    <w:top w:val="none" w:sz="0" w:space="0" w:color="auto"/>
                    <w:left w:val="none" w:sz="0" w:space="0" w:color="auto"/>
                    <w:bottom w:val="none" w:sz="0" w:space="0" w:color="auto"/>
                    <w:right w:val="none" w:sz="0" w:space="0" w:color="auto"/>
                  </w:divBdr>
                  <w:divsChild>
                    <w:div w:id="857619432">
                      <w:marLeft w:val="0"/>
                      <w:marRight w:val="0"/>
                      <w:marTop w:val="0"/>
                      <w:marBottom w:val="0"/>
                      <w:divBdr>
                        <w:top w:val="none" w:sz="0" w:space="0" w:color="auto"/>
                        <w:left w:val="none" w:sz="0" w:space="0" w:color="auto"/>
                        <w:bottom w:val="none" w:sz="0" w:space="0" w:color="auto"/>
                        <w:right w:val="none" w:sz="0" w:space="0" w:color="auto"/>
                      </w:divBdr>
                    </w:div>
                    <w:div w:id="1352679809">
                      <w:marLeft w:val="0"/>
                      <w:marRight w:val="0"/>
                      <w:marTop w:val="0"/>
                      <w:marBottom w:val="0"/>
                      <w:divBdr>
                        <w:top w:val="none" w:sz="0" w:space="0" w:color="auto"/>
                        <w:left w:val="none" w:sz="0" w:space="0" w:color="auto"/>
                        <w:bottom w:val="none" w:sz="0" w:space="0" w:color="auto"/>
                        <w:right w:val="none" w:sz="0" w:space="0" w:color="auto"/>
                      </w:divBdr>
                      <w:divsChild>
                        <w:div w:id="1440030027">
                          <w:marLeft w:val="0"/>
                          <w:marRight w:val="0"/>
                          <w:marTop w:val="0"/>
                          <w:marBottom w:val="0"/>
                          <w:divBdr>
                            <w:top w:val="none" w:sz="0" w:space="0" w:color="auto"/>
                            <w:left w:val="none" w:sz="0" w:space="0" w:color="auto"/>
                            <w:bottom w:val="none" w:sz="0" w:space="0" w:color="auto"/>
                            <w:right w:val="none" w:sz="0" w:space="0" w:color="auto"/>
                          </w:divBdr>
                          <w:divsChild>
                            <w:div w:id="986476542">
                              <w:marLeft w:val="0"/>
                              <w:marRight w:val="0"/>
                              <w:marTop w:val="0"/>
                              <w:marBottom w:val="0"/>
                              <w:divBdr>
                                <w:top w:val="none" w:sz="0" w:space="0" w:color="auto"/>
                                <w:left w:val="none" w:sz="0" w:space="0" w:color="auto"/>
                                <w:bottom w:val="none" w:sz="0" w:space="0" w:color="auto"/>
                                <w:right w:val="none" w:sz="0" w:space="0" w:color="auto"/>
                              </w:divBdr>
                            </w:div>
                            <w:div w:id="21101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318782">
      <w:bodyDiv w:val="1"/>
      <w:marLeft w:val="0"/>
      <w:marRight w:val="0"/>
      <w:marTop w:val="0"/>
      <w:marBottom w:val="0"/>
      <w:divBdr>
        <w:top w:val="none" w:sz="0" w:space="0" w:color="auto"/>
        <w:left w:val="none" w:sz="0" w:space="0" w:color="auto"/>
        <w:bottom w:val="none" w:sz="0" w:space="0" w:color="auto"/>
        <w:right w:val="none" w:sz="0" w:space="0" w:color="auto"/>
      </w:divBdr>
    </w:div>
    <w:div w:id="495416839">
      <w:bodyDiv w:val="1"/>
      <w:marLeft w:val="0"/>
      <w:marRight w:val="0"/>
      <w:marTop w:val="0"/>
      <w:marBottom w:val="0"/>
      <w:divBdr>
        <w:top w:val="none" w:sz="0" w:space="0" w:color="auto"/>
        <w:left w:val="none" w:sz="0" w:space="0" w:color="auto"/>
        <w:bottom w:val="none" w:sz="0" w:space="0" w:color="auto"/>
        <w:right w:val="none" w:sz="0" w:space="0" w:color="auto"/>
      </w:divBdr>
    </w:div>
    <w:div w:id="552886547">
      <w:bodyDiv w:val="1"/>
      <w:marLeft w:val="0"/>
      <w:marRight w:val="0"/>
      <w:marTop w:val="0"/>
      <w:marBottom w:val="0"/>
      <w:divBdr>
        <w:top w:val="none" w:sz="0" w:space="0" w:color="auto"/>
        <w:left w:val="none" w:sz="0" w:space="0" w:color="auto"/>
        <w:bottom w:val="none" w:sz="0" w:space="0" w:color="auto"/>
        <w:right w:val="none" w:sz="0" w:space="0" w:color="auto"/>
      </w:divBdr>
    </w:div>
    <w:div w:id="560025530">
      <w:bodyDiv w:val="1"/>
      <w:marLeft w:val="0"/>
      <w:marRight w:val="0"/>
      <w:marTop w:val="0"/>
      <w:marBottom w:val="0"/>
      <w:divBdr>
        <w:top w:val="none" w:sz="0" w:space="0" w:color="auto"/>
        <w:left w:val="none" w:sz="0" w:space="0" w:color="auto"/>
        <w:bottom w:val="none" w:sz="0" w:space="0" w:color="auto"/>
        <w:right w:val="none" w:sz="0" w:space="0" w:color="auto"/>
      </w:divBdr>
      <w:divsChild>
        <w:div w:id="1859273492">
          <w:marLeft w:val="0"/>
          <w:marRight w:val="0"/>
          <w:marTop w:val="0"/>
          <w:marBottom w:val="0"/>
          <w:divBdr>
            <w:top w:val="none" w:sz="0" w:space="0" w:color="auto"/>
            <w:left w:val="none" w:sz="0" w:space="0" w:color="auto"/>
            <w:bottom w:val="none" w:sz="0" w:space="0" w:color="auto"/>
            <w:right w:val="none" w:sz="0" w:space="0" w:color="auto"/>
          </w:divBdr>
          <w:divsChild>
            <w:div w:id="1071152066">
              <w:marLeft w:val="0"/>
              <w:marRight w:val="0"/>
              <w:marTop w:val="0"/>
              <w:marBottom w:val="0"/>
              <w:divBdr>
                <w:top w:val="none" w:sz="0" w:space="0" w:color="auto"/>
                <w:left w:val="none" w:sz="0" w:space="0" w:color="auto"/>
                <w:bottom w:val="none" w:sz="0" w:space="0" w:color="auto"/>
                <w:right w:val="none" w:sz="0" w:space="0" w:color="auto"/>
              </w:divBdr>
              <w:divsChild>
                <w:div w:id="526263217">
                  <w:marLeft w:val="0"/>
                  <w:marRight w:val="0"/>
                  <w:marTop w:val="0"/>
                  <w:marBottom w:val="0"/>
                  <w:divBdr>
                    <w:top w:val="none" w:sz="0" w:space="0" w:color="auto"/>
                    <w:left w:val="none" w:sz="0" w:space="0" w:color="auto"/>
                    <w:bottom w:val="none" w:sz="0" w:space="0" w:color="auto"/>
                    <w:right w:val="none" w:sz="0" w:space="0" w:color="auto"/>
                  </w:divBdr>
                  <w:divsChild>
                    <w:div w:id="589582426">
                      <w:marLeft w:val="0"/>
                      <w:marRight w:val="0"/>
                      <w:marTop w:val="0"/>
                      <w:marBottom w:val="0"/>
                      <w:divBdr>
                        <w:top w:val="none" w:sz="0" w:space="0" w:color="auto"/>
                        <w:left w:val="none" w:sz="0" w:space="0" w:color="auto"/>
                        <w:bottom w:val="none" w:sz="0" w:space="0" w:color="auto"/>
                        <w:right w:val="none" w:sz="0" w:space="0" w:color="auto"/>
                      </w:divBdr>
                      <w:divsChild>
                        <w:div w:id="19439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808144">
          <w:marLeft w:val="0"/>
          <w:marRight w:val="0"/>
          <w:marTop w:val="0"/>
          <w:marBottom w:val="0"/>
          <w:divBdr>
            <w:top w:val="none" w:sz="0" w:space="0" w:color="auto"/>
            <w:left w:val="none" w:sz="0" w:space="0" w:color="auto"/>
            <w:bottom w:val="none" w:sz="0" w:space="0" w:color="auto"/>
            <w:right w:val="none" w:sz="0" w:space="0" w:color="auto"/>
          </w:divBdr>
          <w:divsChild>
            <w:div w:id="1331834986">
              <w:marLeft w:val="0"/>
              <w:marRight w:val="0"/>
              <w:marTop w:val="0"/>
              <w:marBottom w:val="0"/>
              <w:divBdr>
                <w:top w:val="none" w:sz="0" w:space="0" w:color="auto"/>
                <w:left w:val="none" w:sz="0" w:space="0" w:color="auto"/>
                <w:bottom w:val="none" w:sz="0" w:space="0" w:color="auto"/>
                <w:right w:val="none" w:sz="0" w:space="0" w:color="auto"/>
              </w:divBdr>
              <w:divsChild>
                <w:div w:id="1805079730">
                  <w:marLeft w:val="0"/>
                  <w:marRight w:val="0"/>
                  <w:marTop w:val="0"/>
                  <w:marBottom w:val="0"/>
                  <w:divBdr>
                    <w:top w:val="none" w:sz="0" w:space="0" w:color="auto"/>
                    <w:left w:val="none" w:sz="0" w:space="0" w:color="auto"/>
                    <w:bottom w:val="none" w:sz="0" w:space="0" w:color="auto"/>
                    <w:right w:val="none" w:sz="0" w:space="0" w:color="auto"/>
                  </w:divBdr>
                  <w:divsChild>
                    <w:div w:id="1611625029">
                      <w:marLeft w:val="0"/>
                      <w:marRight w:val="0"/>
                      <w:marTop w:val="0"/>
                      <w:marBottom w:val="0"/>
                      <w:divBdr>
                        <w:top w:val="none" w:sz="0" w:space="0" w:color="auto"/>
                        <w:left w:val="none" w:sz="0" w:space="0" w:color="auto"/>
                        <w:bottom w:val="none" w:sz="0" w:space="0" w:color="auto"/>
                        <w:right w:val="none" w:sz="0" w:space="0" w:color="auto"/>
                      </w:divBdr>
                      <w:divsChild>
                        <w:div w:id="197486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894800">
      <w:bodyDiv w:val="1"/>
      <w:marLeft w:val="0"/>
      <w:marRight w:val="0"/>
      <w:marTop w:val="0"/>
      <w:marBottom w:val="0"/>
      <w:divBdr>
        <w:top w:val="none" w:sz="0" w:space="0" w:color="auto"/>
        <w:left w:val="none" w:sz="0" w:space="0" w:color="auto"/>
        <w:bottom w:val="none" w:sz="0" w:space="0" w:color="auto"/>
        <w:right w:val="none" w:sz="0" w:space="0" w:color="auto"/>
      </w:divBdr>
    </w:div>
    <w:div w:id="644627023">
      <w:bodyDiv w:val="1"/>
      <w:marLeft w:val="0"/>
      <w:marRight w:val="0"/>
      <w:marTop w:val="0"/>
      <w:marBottom w:val="0"/>
      <w:divBdr>
        <w:top w:val="none" w:sz="0" w:space="0" w:color="auto"/>
        <w:left w:val="none" w:sz="0" w:space="0" w:color="auto"/>
        <w:bottom w:val="none" w:sz="0" w:space="0" w:color="auto"/>
        <w:right w:val="none" w:sz="0" w:space="0" w:color="auto"/>
      </w:divBdr>
    </w:div>
    <w:div w:id="758985062">
      <w:bodyDiv w:val="1"/>
      <w:marLeft w:val="0"/>
      <w:marRight w:val="0"/>
      <w:marTop w:val="0"/>
      <w:marBottom w:val="0"/>
      <w:divBdr>
        <w:top w:val="none" w:sz="0" w:space="0" w:color="auto"/>
        <w:left w:val="none" w:sz="0" w:space="0" w:color="auto"/>
        <w:bottom w:val="none" w:sz="0" w:space="0" w:color="auto"/>
        <w:right w:val="none" w:sz="0" w:space="0" w:color="auto"/>
      </w:divBdr>
      <w:divsChild>
        <w:div w:id="1701280384">
          <w:marLeft w:val="0"/>
          <w:marRight w:val="0"/>
          <w:marTop w:val="0"/>
          <w:marBottom w:val="0"/>
          <w:divBdr>
            <w:top w:val="none" w:sz="0" w:space="0" w:color="auto"/>
            <w:left w:val="none" w:sz="0" w:space="0" w:color="auto"/>
            <w:bottom w:val="none" w:sz="0" w:space="0" w:color="auto"/>
            <w:right w:val="none" w:sz="0" w:space="0" w:color="auto"/>
          </w:divBdr>
        </w:div>
      </w:divsChild>
    </w:div>
    <w:div w:id="775519225">
      <w:bodyDiv w:val="1"/>
      <w:marLeft w:val="0"/>
      <w:marRight w:val="0"/>
      <w:marTop w:val="0"/>
      <w:marBottom w:val="0"/>
      <w:divBdr>
        <w:top w:val="none" w:sz="0" w:space="0" w:color="auto"/>
        <w:left w:val="none" w:sz="0" w:space="0" w:color="auto"/>
        <w:bottom w:val="none" w:sz="0" w:space="0" w:color="auto"/>
        <w:right w:val="none" w:sz="0" w:space="0" w:color="auto"/>
      </w:divBdr>
    </w:div>
    <w:div w:id="842352429">
      <w:bodyDiv w:val="1"/>
      <w:marLeft w:val="0"/>
      <w:marRight w:val="0"/>
      <w:marTop w:val="0"/>
      <w:marBottom w:val="0"/>
      <w:divBdr>
        <w:top w:val="none" w:sz="0" w:space="0" w:color="auto"/>
        <w:left w:val="none" w:sz="0" w:space="0" w:color="auto"/>
        <w:bottom w:val="none" w:sz="0" w:space="0" w:color="auto"/>
        <w:right w:val="none" w:sz="0" w:space="0" w:color="auto"/>
      </w:divBdr>
    </w:div>
    <w:div w:id="886334332">
      <w:bodyDiv w:val="1"/>
      <w:marLeft w:val="0"/>
      <w:marRight w:val="0"/>
      <w:marTop w:val="0"/>
      <w:marBottom w:val="0"/>
      <w:divBdr>
        <w:top w:val="none" w:sz="0" w:space="0" w:color="auto"/>
        <w:left w:val="none" w:sz="0" w:space="0" w:color="auto"/>
        <w:bottom w:val="none" w:sz="0" w:space="0" w:color="auto"/>
        <w:right w:val="none" w:sz="0" w:space="0" w:color="auto"/>
      </w:divBdr>
    </w:div>
    <w:div w:id="904950836">
      <w:bodyDiv w:val="1"/>
      <w:marLeft w:val="0"/>
      <w:marRight w:val="0"/>
      <w:marTop w:val="0"/>
      <w:marBottom w:val="0"/>
      <w:divBdr>
        <w:top w:val="none" w:sz="0" w:space="0" w:color="auto"/>
        <w:left w:val="none" w:sz="0" w:space="0" w:color="auto"/>
        <w:bottom w:val="none" w:sz="0" w:space="0" w:color="auto"/>
        <w:right w:val="none" w:sz="0" w:space="0" w:color="auto"/>
      </w:divBdr>
    </w:div>
    <w:div w:id="914819188">
      <w:bodyDiv w:val="1"/>
      <w:marLeft w:val="0"/>
      <w:marRight w:val="0"/>
      <w:marTop w:val="0"/>
      <w:marBottom w:val="0"/>
      <w:divBdr>
        <w:top w:val="none" w:sz="0" w:space="0" w:color="auto"/>
        <w:left w:val="none" w:sz="0" w:space="0" w:color="auto"/>
        <w:bottom w:val="none" w:sz="0" w:space="0" w:color="auto"/>
        <w:right w:val="none" w:sz="0" w:space="0" w:color="auto"/>
      </w:divBdr>
    </w:div>
    <w:div w:id="951672007">
      <w:bodyDiv w:val="1"/>
      <w:marLeft w:val="0"/>
      <w:marRight w:val="0"/>
      <w:marTop w:val="0"/>
      <w:marBottom w:val="0"/>
      <w:divBdr>
        <w:top w:val="none" w:sz="0" w:space="0" w:color="auto"/>
        <w:left w:val="none" w:sz="0" w:space="0" w:color="auto"/>
        <w:bottom w:val="none" w:sz="0" w:space="0" w:color="auto"/>
        <w:right w:val="none" w:sz="0" w:space="0" w:color="auto"/>
      </w:divBdr>
    </w:div>
    <w:div w:id="1070886188">
      <w:bodyDiv w:val="1"/>
      <w:marLeft w:val="0"/>
      <w:marRight w:val="0"/>
      <w:marTop w:val="0"/>
      <w:marBottom w:val="0"/>
      <w:divBdr>
        <w:top w:val="none" w:sz="0" w:space="0" w:color="auto"/>
        <w:left w:val="none" w:sz="0" w:space="0" w:color="auto"/>
        <w:bottom w:val="none" w:sz="0" w:space="0" w:color="auto"/>
        <w:right w:val="none" w:sz="0" w:space="0" w:color="auto"/>
      </w:divBdr>
    </w:div>
    <w:div w:id="1096944804">
      <w:bodyDiv w:val="1"/>
      <w:marLeft w:val="0"/>
      <w:marRight w:val="0"/>
      <w:marTop w:val="0"/>
      <w:marBottom w:val="0"/>
      <w:divBdr>
        <w:top w:val="none" w:sz="0" w:space="0" w:color="auto"/>
        <w:left w:val="none" w:sz="0" w:space="0" w:color="auto"/>
        <w:bottom w:val="none" w:sz="0" w:space="0" w:color="auto"/>
        <w:right w:val="none" w:sz="0" w:space="0" w:color="auto"/>
      </w:divBdr>
    </w:div>
    <w:div w:id="1107197586">
      <w:bodyDiv w:val="1"/>
      <w:marLeft w:val="0"/>
      <w:marRight w:val="0"/>
      <w:marTop w:val="0"/>
      <w:marBottom w:val="0"/>
      <w:divBdr>
        <w:top w:val="none" w:sz="0" w:space="0" w:color="auto"/>
        <w:left w:val="none" w:sz="0" w:space="0" w:color="auto"/>
        <w:bottom w:val="none" w:sz="0" w:space="0" w:color="auto"/>
        <w:right w:val="none" w:sz="0" w:space="0" w:color="auto"/>
      </w:divBdr>
    </w:div>
    <w:div w:id="1126393287">
      <w:bodyDiv w:val="1"/>
      <w:marLeft w:val="0"/>
      <w:marRight w:val="0"/>
      <w:marTop w:val="0"/>
      <w:marBottom w:val="0"/>
      <w:divBdr>
        <w:top w:val="none" w:sz="0" w:space="0" w:color="auto"/>
        <w:left w:val="none" w:sz="0" w:space="0" w:color="auto"/>
        <w:bottom w:val="none" w:sz="0" w:space="0" w:color="auto"/>
        <w:right w:val="none" w:sz="0" w:space="0" w:color="auto"/>
      </w:divBdr>
    </w:div>
    <w:div w:id="1133333913">
      <w:bodyDiv w:val="1"/>
      <w:marLeft w:val="0"/>
      <w:marRight w:val="0"/>
      <w:marTop w:val="0"/>
      <w:marBottom w:val="0"/>
      <w:divBdr>
        <w:top w:val="none" w:sz="0" w:space="0" w:color="auto"/>
        <w:left w:val="none" w:sz="0" w:space="0" w:color="auto"/>
        <w:bottom w:val="none" w:sz="0" w:space="0" w:color="auto"/>
        <w:right w:val="none" w:sz="0" w:space="0" w:color="auto"/>
      </w:divBdr>
    </w:div>
    <w:div w:id="1159271402">
      <w:bodyDiv w:val="1"/>
      <w:marLeft w:val="0"/>
      <w:marRight w:val="0"/>
      <w:marTop w:val="0"/>
      <w:marBottom w:val="0"/>
      <w:divBdr>
        <w:top w:val="none" w:sz="0" w:space="0" w:color="auto"/>
        <w:left w:val="none" w:sz="0" w:space="0" w:color="auto"/>
        <w:bottom w:val="none" w:sz="0" w:space="0" w:color="auto"/>
        <w:right w:val="none" w:sz="0" w:space="0" w:color="auto"/>
      </w:divBdr>
    </w:div>
    <w:div w:id="1231381337">
      <w:bodyDiv w:val="1"/>
      <w:marLeft w:val="0"/>
      <w:marRight w:val="0"/>
      <w:marTop w:val="0"/>
      <w:marBottom w:val="0"/>
      <w:divBdr>
        <w:top w:val="none" w:sz="0" w:space="0" w:color="auto"/>
        <w:left w:val="none" w:sz="0" w:space="0" w:color="auto"/>
        <w:bottom w:val="none" w:sz="0" w:space="0" w:color="auto"/>
        <w:right w:val="none" w:sz="0" w:space="0" w:color="auto"/>
      </w:divBdr>
    </w:div>
    <w:div w:id="1252738913">
      <w:bodyDiv w:val="1"/>
      <w:marLeft w:val="0"/>
      <w:marRight w:val="0"/>
      <w:marTop w:val="0"/>
      <w:marBottom w:val="0"/>
      <w:divBdr>
        <w:top w:val="none" w:sz="0" w:space="0" w:color="auto"/>
        <w:left w:val="none" w:sz="0" w:space="0" w:color="auto"/>
        <w:bottom w:val="none" w:sz="0" w:space="0" w:color="auto"/>
        <w:right w:val="none" w:sz="0" w:space="0" w:color="auto"/>
      </w:divBdr>
    </w:div>
    <w:div w:id="1254818133">
      <w:bodyDiv w:val="1"/>
      <w:marLeft w:val="0"/>
      <w:marRight w:val="0"/>
      <w:marTop w:val="0"/>
      <w:marBottom w:val="0"/>
      <w:divBdr>
        <w:top w:val="none" w:sz="0" w:space="0" w:color="auto"/>
        <w:left w:val="none" w:sz="0" w:space="0" w:color="auto"/>
        <w:bottom w:val="none" w:sz="0" w:space="0" w:color="auto"/>
        <w:right w:val="none" w:sz="0" w:space="0" w:color="auto"/>
      </w:divBdr>
    </w:div>
    <w:div w:id="1284382351">
      <w:bodyDiv w:val="1"/>
      <w:marLeft w:val="0"/>
      <w:marRight w:val="0"/>
      <w:marTop w:val="0"/>
      <w:marBottom w:val="0"/>
      <w:divBdr>
        <w:top w:val="none" w:sz="0" w:space="0" w:color="auto"/>
        <w:left w:val="none" w:sz="0" w:space="0" w:color="auto"/>
        <w:bottom w:val="none" w:sz="0" w:space="0" w:color="auto"/>
        <w:right w:val="none" w:sz="0" w:space="0" w:color="auto"/>
      </w:divBdr>
    </w:div>
    <w:div w:id="1459835940">
      <w:bodyDiv w:val="1"/>
      <w:marLeft w:val="0"/>
      <w:marRight w:val="0"/>
      <w:marTop w:val="0"/>
      <w:marBottom w:val="0"/>
      <w:divBdr>
        <w:top w:val="none" w:sz="0" w:space="0" w:color="auto"/>
        <w:left w:val="none" w:sz="0" w:space="0" w:color="auto"/>
        <w:bottom w:val="none" w:sz="0" w:space="0" w:color="auto"/>
        <w:right w:val="none" w:sz="0" w:space="0" w:color="auto"/>
      </w:divBdr>
    </w:div>
    <w:div w:id="1524055307">
      <w:bodyDiv w:val="1"/>
      <w:marLeft w:val="0"/>
      <w:marRight w:val="0"/>
      <w:marTop w:val="0"/>
      <w:marBottom w:val="0"/>
      <w:divBdr>
        <w:top w:val="none" w:sz="0" w:space="0" w:color="auto"/>
        <w:left w:val="none" w:sz="0" w:space="0" w:color="auto"/>
        <w:bottom w:val="none" w:sz="0" w:space="0" w:color="auto"/>
        <w:right w:val="none" w:sz="0" w:space="0" w:color="auto"/>
      </w:divBdr>
      <w:divsChild>
        <w:div w:id="1792750054">
          <w:marLeft w:val="0"/>
          <w:marRight w:val="0"/>
          <w:marTop w:val="0"/>
          <w:marBottom w:val="0"/>
          <w:divBdr>
            <w:top w:val="none" w:sz="0" w:space="0" w:color="auto"/>
            <w:left w:val="none" w:sz="0" w:space="0" w:color="auto"/>
            <w:bottom w:val="none" w:sz="0" w:space="0" w:color="auto"/>
            <w:right w:val="none" w:sz="0" w:space="0" w:color="auto"/>
          </w:divBdr>
        </w:div>
      </w:divsChild>
    </w:div>
    <w:div w:id="1658995165">
      <w:bodyDiv w:val="1"/>
      <w:marLeft w:val="0"/>
      <w:marRight w:val="0"/>
      <w:marTop w:val="0"/>
      <w:marBottom w:val="0"/>
      <w:divBdr>
        <w:top w:val="none" w:sz="0" w:space="0" w:color="auto"/>
        <w:left w:val="none" w:sz="0" w:space="0" w:color="auto"/>
        <w:bottom w:val="none" w:sz="0" w:space="0" w:color="auto"/>
        <w:right w:val="none" w:sz="0" w:space="0" w:color="auto"/>
      </w:divBdr>
    </w:div>
    <w:div w:id="1689209093">
      <w:bodyDiv w:val="1"/>
      <w:marLeft w:val="0"/>
      <w:marRight w:val="0"/>
      <w:marTop w:val="0"/>
      <w:marBottom w:val="0"/>
      <w:divBdr>
        <w:top w:val="none" w:sz="0" w:space="0" w:color="auto"/>
        <w:left w:val="none" w:sz="0" w:space="0" w:color="auto"/>
        <w:bottom w:val="none" w:sz="0" w:space="0" w:color="auto"/>
        <w:right w:val="none" w:sz="0" w:space="0" w:color="auto"/>
      </w:divBdr>
      <w:divsChild>
        <w:div w:id="2102409529">
          <w:marLeft w:val="0"/>
          <w:marRight w:val="0"/>
          <w:marTop w:val="0"/>
          <w:marBottom w:val="0"/>
          <w:divBdr>
            <w:top w:val="none" w:sz="0" w:space="0" w:color="auto"/>
            <w:left w:val="none" w:sz="0" w:space="0" w:color="auto"/>
            <w:bottom w:val="none" w:sz="0" w:space="0" w:color="auto"/>
            <w:right w:val="none" w:sz="0" w:space="0" w:color="auto"/>
          </w:divBdr>
        </w:div>
      </w:divsChild>
    </w:div>
    <w:div w:id="1701979676">
      <w:bodyDiv w:val="1"/>
      <w:marLeft w:val="0"/>
      <w:marRight w:val="0"/>
      <w:marTop w:val="0"/>
      <w:marBottom w:val="0"/>
      <w:divBdr>
        <w:top w:val="none" w:sz="0" w:space="0" w:color="auto"/>
        <w:left w:val="none" w:sz="0" w:space="0" w:color="auto"/>
        <w:bottom w:val="none" w:sz="0" w:space="0" w:color="auto"/>
        <w:right w:val="none" w:sz="0" w:space="0" w:color="auto"/>
      </w:divBdr>
    </w:div>
    <w:div w:id="1741362703">
      <w:bodyDiv w:val="1"/>
      <w:marLeft w:val="0"/>
      <w:marRight w:val="0"/>
      <w:marTop w:val="0"/>
      <w:marBottom w:val="0"/>
      <w:divBdr>
        <w:top w:val="none" w:sz="0" w:space="0" w:color="auto"/>
        <w:left w:val="none" w:sz="0" w:space="0" w:color="auto"/>
        <w:bottom w:val="none" w:sz="0" w:space="0" w:color="auto"/>
        <w:right w:val="none" w:sz="0" w:space="0" w:color="auto"/>
      </w:divBdr>
      <w:divsChild>
        <w:div w:id="1601987020">
          <w:marLeft w:val="1166"/>
          <w:marRight w:val="0"/>
          <w:marTop w:val="86"/>
          <w:marBottom w:val="0"/>
          <w:divBdr>
            <w:top w:val="none" w:sz="0" w:space="0" w:color="auto"/>
            <w:left w:val="none" w:sz="0" w:space="0" w:color="auto"/>
            <w:bottom w:val="none" w:sz="0" w:space="0" w:color="auto"/>
            <w:right w:val="none" w:sz="0" w:space="0" w:color="auto"/>
          </w:divBdr>
        </w:div>
      </w:divsChild>
    </w:div>
    <w:div w:id="2003775170">
      <w:bodyDiv w:val="1"/>
      <w:marLeft w:val="0"/>
      <w:marRight w:val="0"/>
      <w:marTop w:val="0"/>
      <w:marBottom w:val="0"/>
      <w:divBdr>
        <w:top w:val="none" w:sz="0" w:space="0" w:color="auto"/>
        <w:left w:val="none" w:sz="0" w:space="0" w:color="auto"/>
        <w:bottom w:val="none" w:sz="0" w:space="0" w:color="auto"/>
        <w:right w:val="none" w:sz="0" w:space="0" w:color="auto"/>
      </w:divBdr>
      <w:divsChild>
        <w:div w:id="688601292">
          <w:marLeft w:val="0"/>
          <w:marRight w:val="0"/>
          <w:marTop w:val="0"/>
          <w:marBottom w:val="0"/>
          <w:divBdr>
            <w:top w:val="none" w:sz="0" w:space="0" w:color="auto"/>
            <w:left w:val="none" w:sz="0" w:space="0" w:color="auto"/>
            <w:bottom w:val="none" w:sz="0" w:space="0" w:color="auto"/>
            <w:right w:val="none" w:sz="0" w:space="0" w:color="auto"/>
          </w:divBdr>
          <w:divsChild>
            <w:div w:id="1942684123">
              <w:marLeft w:val="0"/>
              <w:marRight w:val="0"/>
              <w:marTop w:val="0"/>
              <w:marBottom w:val="0"/>
              <w:divBdr>
                <w:top w:val="none" w:sz="0" w:space="0" w:color="auto"/>
                <w:left w:val="none" w:sz="0" w:space="0" w:color="auto"/>
                <w:bottom w:val="none" w:sz="0" w:space="0" w:color="auto"/>
                <w:right w:val="none" w:sz="0" w:space="0" w:color="auto"/>
              </w:divBdr>
              <w:divsChild>
                <w:div w:id="1235821680">
                  <w:marLeft w:val="0"/>
                  <w:marRight w:val="0"/>
                  <w:marTop w:val="0"/>
                  <w:marBottom w:val="0"/>
                  <w:divBdr>
                    <w:top w:val="none" w:sz="0" w:space="0" w:color="auto"/>
                    <w:left w:val="none" w:sz="0" w:space="0" w:color="auto"/>
                    <w:bottom w:val="none" w:sz="0" w:space="0" w:color="auto"/>
                    <w:right w:val="none" w:sz="0" w:space="0" w:color="auto"/>
                  </w:divBdr>
                  <w:divsChild>
                    <w:div w:id="555776270">
                      <w:marLeft w:val="0"/>
                      <w:marRight w:val="0"/>
                      <w:marTop w:val="0"/>
                      <w:marBottom w:val="0"/>
                      <w:divBdr>
                        <w:top w:val="none" w:sz="0" w:space="0" w:color="auto"/>
                        <w:left w:val="none" w:sz="0" w:space="0" w:color="auto"/>
                        <w:bottom w:val="none" w:sz="0" w:space="0" w:color="auto"/>
                        <w:right w:val="none" w:sz="0" w:space="0" w:color="auto"/>
                      </w:divBdr>
                      <w:divsChild>
                        <w:div w:id="64257974">
                          <w:marLeft w:val="0"/>
                          <w:marRight w:val="0"/>
                          <w:marTop w:val="0"/>
                          <w:marBottom w:val="0"/>
                          <w:divBdr>
                            <w:top w:val="none" w:sz="0" w:space="0" w:color="auto"/>
                            <w:left w:val="none" w:sz="0" w:space="0" w:color="auto"/>
                            <w:bottom w:val="none" w:sz="0" w:space="0" w:color="auto"/>
                            <w:right w:val="none" w:sz="0" w:space="0" w:color="auto"/>
                          </w:divBdr>
                          <w:divsChild>
                            <w:div w:id="250236246">
                              <w:marLeft w:val="0"/>
                              <w:marRight w:val="0"/>
                              <w:marTop w:val="0"/>
                              <w:marBottom w:val="0"/>
                              <w:divBdr>
                                <w:top w:val="none" w:sz="0" w:space="0" w:color="auto"/>
                                <w:left w:val="none" w:sz="0" w:space="0" w:color="auto"/>
                                <w:bottom w:val="none" w:sz="0" w:space="0" w:color="auto"/>
                                <w:right w:val="none" w:sz="0" w:space="0" w:color="auto"/>
                              </w:divBdr>
                            </w:div>
                            <w:div w:id="9683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353501">
      <w:bodyDiv w:val="1"/>
      <w:marLeft w:val="0"/>
      <w:marRight w:val="0"/>
      <w:marTop w:val="0"/>
      <w:marBottom w:val="0"/>
      <w:divBdr>
        <w:top w:val="none" w:sz="0" w:space="0" w:color="auto"/>
        <w:left w:val="none" w:sz="0" w:space="0" w:color="auto"/>
        <w:bottom w:val="none" w:sz="0" w:space="0" w:color="auto"/>
        <w:right w:val="none" w:sz="0" w:space="0" w:color="auto"/>
      </w:divBdr>
      <w:divsChild>
        <w:div w:id="1379279837">
          <w:marLeft w:val="0"/>
          <w:marRight w:val="0"/>
          <w:marTop w:val="0"/>
          <w:marBottom w:val="0"/>
          <w:divBdr>
            <w:top w:val="none" w:sz="0" w:space="0" w:color="auto"/>
            <w:left w:val="none" w:sz="0" w:space="0" w:color="auto"/>
            <w:bottom w:val="none" w:sz="0" w:space="0" w:color="auto"/>
            <w:right w:val="none" w:sz="0" w:space="0" w:color="auto"/>
          </w:divBdr>
          <w:divsChild>
            <w:div w:id="1639604720">
              <w:marLeft w:val="0"/>
              <w:marRight w:val="0"/>
              <w:marTop w:val="0"/>
              <w:marBottom w:val="0"/>
              <w:divBdr>
                <w:top w:val="none" w:sz="0" w:space="0" w:color="auto"/>
                <w:left w:val="none" w:sz="0" w:space="0" w:color="auto"/>
                <w:bottom w:val="none" w:sz="0" w:space="0" w:color="auto"/>
                <w:right w:val="none" w:sz="0" w:space="0" w:color="auto"/>
              </w:divBdr>
              <w:divsChild>
                <w:div w:id="1380547265">
                  <w:marLeft w:val="0"/>
                  <w:marRight w:val="0"/>
                  <w:marTop w:val="0"/>
                  <w:marBottom w:val="0"/>
                  <w:divBdr>
                    <w:top w:val="none" w:sz="0" w:space="0" w:color="auto"/>
                    <w:left w:val="none" w:sz="0" w:space="0" w:color="auto"/>
                    <w:bottom w:val="none" w:sz="0" w:space="0" w:color="auto"/>
                    <w:right w:val="none" w:sz="0" w:space="0" w:color="auto"/>
                  </w:divBdr>
                  <w:divsChild>
                    <w:div w:id="1160653349">
                      <w:marLeft w:val="0"/>
                      <w:marRight w:val="0"/>
                      <w:marTop w:val="0"/>
                      <w:marBottom w:val="0"/>
                      <w:divBdr>
                        <w:top w:val="none" w:sz="0" w:space="0" w:color="auto"/>
                        <w:left w:val="none" w:sz="0" w:space="0" w:color="auto"/>
                        <w:bottom w:val="none" w:sz="0" w:space="0" w:color="auto"/>
                        <w:right w:val="none" w:sz="0" w:space="0" w:color="auto"/>
                      </w:divBdr>
                      <w:divsChild>
                        <w:div w:id="156926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828425">
      <w:bodyDiv w:val="1"/>
      <w:marLeft w:val="0"/>
      <w:marRight w:val="0"/>
      <w:marTop w:val="0"/>
      <w:marBottom w:val="0"/>
      <w:divBdr>
        <w:top w:val="none" w:sz="0" w:space="0" w:color="auto"/>
        <w:left w:val="none" w:sz="0" w:space="0" w:color="auto"/>
        <w:bottom w:val="none" w:sz="0" w:space="0" w:color="auto"/>
        <w:right w:val="none" w:sz="0" w:space="0" w:color="auto"/>
      </w:divBdr>
      <w:divsChild>
        <w:div w:id="35474474">
          <w:marLeft w:val="0"/>
          <w:marRight w:val="0"/>
          <w:marTop w:val="0"/>
          <w:marBottom w:val="0"/>
          <w:divBdr>
            <w:top w:val="none" w:sz="0" w:space="0" w:color="auto"/>
            <w:left w:val="none" w:sz="0" w:space="0" w:color="auto"/>
            <w:bottom w:val="none" w:sz="0" w:space="0" w:color="auto"/>
            <w:right w:val="none" w:sz="0" w:space="0" w:color="auto"/>
          </w:divBdr>
        </w:div>
      </w:divsChild>
    </w:div>
    <w:div w:id="2129934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itec.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cra@heitec.de" TargetMode="External"/><Relationship Id="rId4" Type="http://schemas.openxmlformats.org/officeDocument/2006/relationships/webSettings" Target="webSettings.xml"/><Relationship Id="rId9" Type="http://schemas.openxmlformats.org/officeDocument/2006/relationships/hyperlink" Target="http://www.heitec.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T_Zentrale_2\Desktop\HEITEC%20BB%20WORD\heitec_brief_mit_logo.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heitec_brief_mit_logo.dot</Template>
  <TotalTime>0</TotalTime>
  <Pages>5</Pages>
  <Words>691</Words>
  <Characters>4358</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Your Company Name</Company>
  <LinksUpToDate>false</LinksUpToDate>
  <CharactersWithSpaces>5039</CharactersWithSpaces>
  <SharedDoc>false</SharedDoc>
  <HLinks>
    <vt:vector size="30" baseType="variant">
      <vt:variant>
        <vt:i4>4653066</vt:i4>
      </vt:variant>
      <vt:variant>
        <vt:i4>12</vt:i4>
      </vt:variant>
      <vt:variant>
        <vt:i4>0</vt:i4>
      </vt:variant>
      <vt:variant>
        <vt:i4>5</vt:i4>
      </vt:variant>
      <vt:variant>
        <vt:lpwstr>http://www.pr-hensel.de/</vt:lpwstr>
      </vt:variant>
      <vt:variant>
        <vt:lpwstr/>
      </vt:variant>
      <vt:variant>
        <vt:i4>8126468</vt:i4>
      </vt:variant>
      <vt:variant>
        <vt:i4>9</vt:i4>
      </vt:variant>
      <vt:variant>
        <vt:i4>0</vt:i4>
      </vt:variant>
      <vt:variant>
        <vt:i4>5</vt:i4>
      </vt:variant>
      <vt:variant>
        <vt:lpwstr>mailto:mail@pr-hensel.de</vt:lpwstr>
      </vt:variant>
      <vt:variant>
        <vt:lpwstr/>
      </vt:variant>
      <vt:variant>
        <vt:i4>262214</vt:i4>
      </vt:variant>
      <vt:variant>
        <vt:i4>6</vt:i4>
      </vt:variant>
      <vt:variant>
        <vt:i4>0</vt:i4>
      </vt:variant>
      <vt:variant>
        <vt:i4>5</vt:i4>
      </vt:variant>
      <vt:variant>
        <vt:lpwstr>http://www.heitec.de/</vt:lpwstr>
      </vt:variant>
      <vt:variant>
        <vt:lpwstr/>
      </vt:variant>
      <vt:variant>
        <vt:i4>3866625</vt:i4>
      </vt:variant>
      <vt:variant>
        <vt:i4>3</vt:i4>
      </vt:variant>
      <vt:variant>
        <vt:i4>0</vt:i4>
      </vt:variant>
      <vt:variant>
        <vt:i4>5</vt:i4>
      </vt:variant>
      <vt:variant>
        <vt:lpwstr>mailto:info@heitec.de</vt:lpwstr>
      </vt:variant>
      <vt:variant>
        <vt:lpwstr/>
      </vt:variant>
      <vt:variant>
        <vt:i4>262214</vt:i4>
      </vt:variant>
      <vt:variant>
        <vt:i4>0</vt:i4>
      </vt:variant>
      <vt:variant>
        <vt:i4>0</vt:i4>
      </vt:variant>
      <vt:variant>
        <vt:i4>5</vt:i4>
      </vt:variant>
      <vt:variant>
        <vt:lpwstr>http://www.heitec.de/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Sylvia König</dc:creator>
  <cp:lastModifiedBy>Martina Greisinger</cp:lastModifiedBy>
  <cp:revision>6</cp:revision>
  <cp:lastPrinted>2019-11-20T16:11:00Z</cp:lastPrinted>
  <dcterms:created xsi:type="dcterms:W3CDTF">2022-09-07T11:23:00Z</dcterms:created>
  <dcterms:modified xsi:type="dcterms:W3CDTF">2022-09-08T07:31:00Z</dcterms:modified>
</cp:coreProperties>
</file>